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FCB90" w14:textId="289EFFB6" w:rsidR="00DB5129" w:rsidRPr="00DB5129" w:rsidRDefault="00DB5129" w:rsidP="00DB5129">
      <w:pPr>
        <w:shd w:val="clear" w:color="auto" w:fill="FFFFFF"/>
        <w:spacing w:before="300" w:after="150"/>
        <w:outlineLvl w:val="0"/>
        <w:rPr>
          <w:rFonts w:ascii="Arial" w:eastAsia="Times New Roman" w:hAnsi="Arial" w:cs="Arial"/>
          <w:color w:val="000000" w:themeColor="text1"/>
          <w:kern w:val="36"/>
          <w:lang w:eastAsia="hu-HU"/>
        </w:rPr>
      </w:pPr>
      <w:r w:rsidRPr="00DB5129">
        <w:rPr>
          <w:rFonts w:ascii="Arial" w:eastAsia="Times New Roman" w:hAnsi="Arial" w:cs="Arial"/>
          <w:color w:val="000000" w:themeColor="text1"/>
          <w:kern w:val="36"/>
          <w:lang w:eastAsia="hu-HU"/>
        </w:rPr>
        <w:t>Adatvédelmi tájékoztató</w:t>
      </w:r>
    </w:p>
    <w:p w14:paraId="0E213FBD" w14:textId="77777777" w:rsidR="00DB5129" w:rsidRPr="00DB5129" w:rsidRDefault="00DB5129" w:rsidP="00DB5129">
      <w:pPr>
        <w:shd w:val="clear" w:color="auto" w:fill="FFFFFF"/>
        <w:spacing w:after="150"/>
        <w:jc w:val="center"/>
        <w:rPr>
          <w:rFonts w:ascii="Arial" w:eastAsia="Times New Roman" w:hAnsi="Arial" w:cs="Arial"/>
          <w:color w:val="000000" w:themeColor="text1"/>
          <w:lang w:eastAsia="hu-HU"/>
        </w:rPr>
      </w:pPr>
      <w:r w:rsidRPr="00DB5129">
        <w:rPr>
          <w:rFonts w:ascii="Arial" w:eastAsia="Times New Roman" w:hAnsi="Arial" w:cs="Arial"/>
          <w:b/>
          <w:bCs/>
          <w:color w:val="000000" w:themeColor="text1"/>
          <w:lang w:eastAsia="hu-HU"/>
        </w:rPr>
        <w:t>ADATKEZELÉSI TÁJÉKOZTATÓ</w:t>
      </w:r>
      <w:r w:rsidRPr="00DB5129">
        <w:rPr>
          <w:rFonts w:ascii="Arial" w:eastAsia="Times New Roman" w:hAnsi="Arial" w:cs="Arial"/>
          <w:b/>
          <w:bCs/>
          <w:color w:val="000000" w:themeColor="text1"/>
          <w:lang w:eastAsia="hu-HU"/>
        </w:rPr>
        <w:br/>
        <w:t>  </w:t>
      </w:r>
      <w:r w:rsidRPr="00DB5129">
        <w:rPr>
          <w:rFonts w:ascii="Arial" w:eastAsia="Times New Roman" w:hAnsi="Arial" w:cs="Arial"/>
          <w:b/>
          <w:bCs/>
          <w:color w:val="000000" w:themeColor="text1"/>
          <w:lang w:eastAsia="hu-HU"/>
        </w:rPr>
        <w:br/>
        <w:t>I. rész</w:t>
      </w:r>
    </w:p>
    <w:p w14:paraId="2C96E2C5" w14:textId="77777777" w:rsidR="00DB5129" w:rsidRPr="00DB5129" w:rsidRDefault="00DB5129" w:rsidP="00DB5129">
      <w:pPr>
        <w:shd w:val="clear" w:color="auto" w:fill="FFFFFF"/>
        <w:spacing w:after="150"/>
        <w:jc w:val="center"/>
        <w:rPr>
          <w:rFonts w:ascii="Arial" w:eastAsia="Times New Roman" w:hAnsi="Arial" w:cs="Arial"/>
          <w:color w:val="000000" w:themeColor="text1"/>
          <w:lang w:eastAsia="hu-HU"/>
        </w:rPr>
      </w:pPr>
      <w:r w:rsidRPr="00DB5129">
        <w:rPr>
          <w:rFonts w:ascii="Arial" w:eastAsia="Times New Roman" w:hAnsi="Arial" w:cs="Arial"/>
          <w:b/>
          <w:bCs/>
          <w:color w:val="000000" w:themeColor="text1"/>
          <w:lang w:eastAsia="hu-HU"/>
        </w:rPr>
        <w:t>Bevezetés</w:t>
      </w:r>
    </w:p>
    <w:p w14:paraId="33866061" w14:textId="37789B38" w:rsidR="00DB5129" w:rsidRPr="00DB5129" w:rsidRDefault="00DB5129" w:rsidP="00DB5129">
      <w:pPr>
        <w:shd w:val="clear" w:color="auto" w:fill="FFFFFF"/>
        <w:spacing w:after="150"/>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D</w:t>
      </w:r>
      <w:r w:rsidR="004342EA">
        <w:rPr>
          <w:rFonts w:ascii="Arial" w:eastAsia="Times New Roman" w:hAnsi="Arial" w:cs="Arial"/>
          <w:color w:val="000000" w:themeColor="text1"/>
          <w:lang w:eastAsia="hu-HU"/>
        </w:rPr>
        <w:t xml:space="preserve">ávid </w:t>
      </w:r>
      <w:r w:rsidR="00C4371F">
        <w:rPr>
          <w:rFonts w:ascii="Arial" w:eastAsia="Times New Roman" w:hAnsi="Arial" w:cs="Arial"/>
          <w:color w:val="000000" w:themeColor="text1"/>
          <w:lang w:eastAsia="hu-HU"/>
        </w:rPr>
        <w:t>Gábor</w:t>
      </w:r>
      <w:r w:rsidR="004342EA">
        <w:rPr>
          <w:rFonts w:ascii="Arial" w:eastAsia="Times New Roman" w:hAnsi="Arial" w:cs="Arial"/>
          <w:color w:val="000000" w:themeColor="text1"/>
          <w:lang w:eastAsia="hu-HU"/>
        </w:rPr>
        <w:t xml:space="preserve"> E</w:t>
      </w:r>
      <w:r w:rsidR="007F1979">
        <w:rPr>
          <w:rFonts w:ascii="Arial" w:eastAsia="Times New Roman" w:hAnsi="Arial" w:cs="Arial"/>
          <w:color w:val="000000" w:themeColor="text1"/>
          <w:lang w:eastAsia="hu-HU"/>
        </w:rPr>
        <w:t>gyéni vállalkozó</w:t>
      </w:r>
      <w:r w:rsidR="004342EA">
        <w:rPr>
          <w:rFonts w:ascii="Arial" w:eastAsia="Times New Roman" w:hAnsi="Arial" w:cs="Arial"/>
          <w:color w:val="000000" w:themeColor="text1"/>
          <w:lang w:eastAsia="hu-HU"/>
        </w:rPr>
        <w:t xml:space="preserve"> </w:t>
      </w:r>
      <w:r w:rsidRPr="00DB5129">
        <w:rPr>
          <w:rFonts w:ascii="Arial" w:eastAsia="Times New Roman" w:hAnsi="Arial" w:cs="Arial"/>
          <w:color w:val="000000" w:themeColor="text1"/>
          <w:lang w:eastAsia="hu-HU"/>
        </w:rPr>
        <w:t xml:space="preserve">(a továbbiakban: Adatkezelő) a jelen Tájékoztató közzétételével az alábbi jogszabályoknak való megfelelés érdekében intézkedéseket hoz abból a célból, hogy a személyazonosító adatok kezelésében érintett természetes személyek (az Adatkezelő </w:t>
      </w:r>
      <w:r w:rsidR="00C4371F">
        <w:rPr>
          <w:rFonts w:ascii="Arial" w:eastAsia="Times New Roman" w:hAnsi="Arial" w:cs="Arial"/>
          <w:color w:val="000000" w:themeColor="text1"/>
          <w:lang w:eastAsia="hu-HU"/>
        </w:rPr>
        <w:t>vendégei,</w:t>
      </w:r>
      <w:r w:rsidRPr="00DB5129">
        <w:rPr>
          <w:rFonts w:ascii="Arial" w:eastAsia="Times New Roman" w:hAnsi="Arial" w:cs="Arial"/>
          <w:color w:val="000000" w:themeColor="text1"/>
          <w:lang w:eastAsia="hu-HU"/>
        </w:rPr>
        <w:t xml:space="preserve"> szolgáltatást igénybe vevő személyek, a továbbiakban: érintettek) részére minden lényeges információt és tájékoztatást tömör, átlátható, érthető és könnyen hozzáférhető formában, világosan és közérthetően megfogalmazva </w:t>
      </w:r>
      <w:proofErr w:type="spellStart"/>
      <w:r w:rsidRPr="00DB5129">
        <w:rPr>
          <w:rFonts w:ascii="Arial" w:eastAsia="Times New Roman" w:hAnsi="Arial" w:cs="Arial"/>
          <w:color w:val="000000" w:themeColor="text1"/>
          <w:lang w:eastAsia="hu-HU"/>
        </w:rPr>
        <w:t>közöljön</w:t>
      </w:r>
      <w:proofErr w:type="spellEnd"/>
      <w:r w:rsidRPr="00DB5129">
        <w:rPr>
          <w:rFonts w:ascii="Arial" w:eastAsia="Times New Roman" w:hAnsi="Arial" w:cs="Arial"/>
          <w:color w:val="000000" w:themeColor="text1"/>
          <w:lang w:eastAsia="hu-HU"/>
        </w:rPr>
        <w:t>, valamint segítse az érintetteket a jelen Tájékoztatóban szereplő jogaik gyakorlásában.</w:t>
      </w:r>
      <w:r w:rsidRPr="00DB5129">
        <w:rPr>
          <w:rFonts w:ascii="Arial" w:eastAsia="Times New Roman" w:hAnsi="Arial" w:cs="Arial"/>
          <w:color w:val="000000" w:themeColor="text1"/>
          <w:lang w:eastAsia="hu-HU"/>
        </w:rPr>
        <w:br/>
        <w:t>Adatkezelő kiemelten fontosnak tartja az érintettek személyes adatainak védelmét, az érintettek információs önrendelkezési jogának tiszteletben tartását. Adatkezelő a személyes adatokat bizalmasan kezeli, és megtesz minden olyan biztonsági, technikai és szervezési intézkedést, mely az adatok biztonságát garantálja. </w:t>
      </w:r>
      <w:r w:rsidRPr="00DB5129">
        <w:rPr>
          <w:rFonts w:ascii="Arial" w:eastAsia="Times New Roman" w:hAnsi="Arial" w:cs="Arial"/>
          <w:color w:val="000000" w:themeColor="text1"/>
          <w:lang w:eastAsia="hu-HU"/>
        </w:rPr>
        <w:br/>
        <w:t>A személyes adatok kezelése az alábbi jogszabályokon alapul:</w:t>
      </w:r>
      <w:r w:rsidRPr="00DB5129">
        <w:rPr>
          <w:rFonts w:ascii="Arial" w:eastAsia="Times New Roman" w:hAnsi="Arial" w:cs="Arial"/>
          <w:color w:val="000000" w:themeColor="text1"/>
          <w:lang w:eastAsia="hu-HU"/>
        </w:rPr>
        <w:br/>
        <w:t xml:space="preserve">•    az információs önrendelkezési jogról és az információszabadságról szóló 2011. évi CXII. törvény (a továbbiakban: </w:t>
      </w:r>
      <w:proofErr w:type="spellStart"/>
      <w:r w:rsidRPr="00DB5129">
        <w:rPr>
          <w:rFonts w:ascii="Arial" w:eastAsia="Times New Roman" w:hAnsi="Arial" w:cs="Arial"/>
          <w:color w:val="000000" w:themeColor="text1"/>
          <w:lang w:eastAsia="hu-HU"/>
        </w:rPr>
        <w:t>Infotv</w:t>
      </w:r>
      <w:proofErr w:type="spellEnd"/>
      <w:r w:rsidRPr="00DB5129">
        <w:rPr>
          <w:rFonts w:ascii="Arial" w:eastAsia="Times New Roman" w:hAnsi="Arial" w:cs="Arial"/>
          <w:color w:val="000000" w:themeColor="text1"/>
          <w:lang w:eastAsia="hu-HU"/>
        </w:rPr>
        <w:t>.),</w:t>
      </w:r>
      <w:r w:rsidRPr="00DB5129">
        <w:rPr>
          <w:rFonts w:ascii="Arial" w:eastAsia="Times New Roman" w:hAnsi="Arial" w:cs="Arial"/>
          <w:color w:val="000000" w:themeColor="text1"/>
          <w:lang w:eastAsia="hu-HU"/>
        </w:rPr>
        <w:br/>
        <w:t>•    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Rendeletével (a továbbiakban: GDPR),</w:t>
      </w:r>
      <w:r w:rsidRPr="00DB5129">
        <w:rPr>
          <w:rFonts w:ascii="Arial" w:eastAsia="Times New Roman" w:hAnsi="Arial" w:cs="Arial"/>
          <w:color w:val="000000" w:themeColor="text1"/>
          <w:lang w:eastAsia="hu-HU"/>
        </w:rPr>
        <w:br/>
        <w:t xml:space="preserve">•    az egészségügyi és a hozzájuk kapcsolódó személyes adatok kezeléséről és védelméről szóló 1997. évi XLVII törvény (a továbbiakban: </w:t>
      </w:r>
      <w:proofErr w:type="spellStart"/>
      <w:r w:rsidRPr="00DB5129">
        <w:rPr>
          <w:rFonts w:ascii="Arial" w:eastAsia="Times New Roman" w:hAnsi="Arial" w:cs="Arial"/>
          <w:color w:val="000000" w:themeColor="text1"/>
          <w:lang w:eastAsia="hu-HU"/>
        </w:rPr>
        <w:t>Eüak</w:t>
      </w:r>
      <w:proofErr w:type="spellEnd"/>
      <w:r w:rsidRPr="00DB5129">
        <w:rPr>
          <w:rFonts w:ascii="Arial" w:eastAsia="Times New Roman" w:hAnsi="Arial" w:cs="Arial"/>
          <w:color w:val="000000" w:themeColor="text1"/>
          <w:lang w:eastAsia="hu-HU"/>
        </w:rPr>
        <w:t>.) és</w:t>
      </w:r>
      <w:r w:rsidRPr="00DB5129">
        <w:rPr>
          <w:rFonts w:ascii="Arial" w:eastAsia="Times New Roman" w:hAnsi="Arial" w:cs="Arial"/>
          <w:color w:val="000000" w:themeColor="text1"/>
          <w:lang w:eastAsia="hu-HU"/>
        </w:rPr>
        <w:br/>
        <w:t>•    az egészségügyi és a hozzájuk kapcsolódó személyes adatok kezelésének egyes kérdéseiről szóló 62/1997. (XII.21) NM rendeletnek</w:t>
      </w:r>
    </w:p>
    <w:p w14:paraId="4EC5800C" w14:textId="77777777" w:rsidR="00DB5129" w:rsidRPr="00DB5129" w:rsidRDefault="00DB5129" w:rsidP="00DB5129">
      <w:pPr>
        <w:shd w:val="clear" w:color="auto" w:fill="FFFFFF"/>
        <w:spacing w:after="150"/>
        <w:jc w:val="center"/>
        <w:rPr>
          <w:rFonts w:ascii="Arial" w:eastAsia="Times New Roman" w:hAnsi="Arial" w:cs="Arial"/>
          <w:color w:val="000000" w:themeColor="text1"/>
          <w:lang w:eastAsia="hu-HU"/>
        </w:rPr>
      </w:pPr>
      <w:r w:rsidRPr="00DB5129">
        <w:rPr>
          <w:rFonts w:ascii="Arial" w:eastAsia="Times New Roman" w:hAnsi="Arial" w:cs="Arial"/>
          <w:b/>
          <w:bCs/>
          <w:color w:val="000000" w:themeColor="text1"/>
          <w:lang w:eastAsia="hu-HU"/>
        </w:rPr>
        <w:t>II. rész</w:t>
      </w:r>
    </w:p>
    <w:p w14:paraId="09CE36E9" w14:textId="77777777" w:rsidR="00DB5129" w:rsidRPr="00DB5129" w:rsidRDefault="00DB5129" w:rsidP="00DB5129">
      <w:pPr>
        <w:shd w:val="clear" w:color="auto" w:fill="FFFFFF"/>
        <w:spacing w:after="150"/>
        <w:jc w:val="center"/>
        <w:rPr>
          <w:rFonts w:ascii="Arial" w:eastAsia="Times New Roman" w:hAnsi="Arial" w:cs="Arial"/>
          <w:color w:val="000000" w:themeColor="text1"/>
          <w:lang w:eastAsia="hu-HU"/>
        </w:rPr>
      </w:pPr>
      <w:r w:rsidRPr="00DB5129">
        <w:rPr>
          <w:rFonts w:ascii="Arial" w:eastAsia="Times New Roman" w:hAnsi="Arial" w:cs="Arial"/>
          <w:b/>
          <w:bCs/>
          <w:color w:val="000000" w:themeColor="text1"/>
          <w:lang w:eastAsia="hu-HU"/>
        </w:rPr>
        <w:t>Alap adatok</w:t>
      </w:r>
    </w:p>
    <w:p w14:paraId="471D475C" w14:textId="56FE8D7D" w:rsidR="00DB5129" w:rsidRPr="00DB5129" w:rsidRDefault="00DB5129" w:rsidP="00DB5129">
      <w:pPr>
        <w:shd w:val="clear" w:color="auto" w:fill="FFFFFF"/>
        <w:spacing w:after="150"/>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br/>
        <w:t>1.    </w:t>
      </w:r>
      <w:r w:rsidRPr="00DB5129">
        <w:rPr>
          <w:rFonts w:ascii="Arial" w:eastAsia="Times New Roman" w:hAnsi="Arial" w:cs="Arial"/>
          <w:color w:val="000000" w:themeColor="text1"/>
          <w:u w:val="single"/>
          <w:lang w:eastAsia="hu-HU"/>
        </w:rPr>
        <w:t>Az adatkezelő:</w:t>
      </w:r>
      <w:r w:rsidRPr="00DB5129">
        <w:rPr>
          <w:rFonts w:ascii="Arial" w:eastAsia="Times New Roman" w:hAnsi="Arial" w:cs="Arial"/>
          <w:color w:val="000000" w:themeColor="text1"/>
          <w:lang w:eastAsia="hu-HU"/>
        </w:rPr>
        <w:br/>
      </w:r>
      <w:r w:rsidRPr="00DB5129">
        <w:rPr>
          <w:rFonts w:ascii="Arial" w:eastAsia="Times New Roman" w:hAnsi="Arial" w:cs="Arial"/>
          <w:b/>
          <w:bCs/>
          <w:color w:val="000000" w:themeColor="text1"/>
          <w:lang w:eastAsia="hu-HU"/>
        </w:rPr>
        <w:t>Elnevezése:</w:t>
      </w:r>
      <w:r w:rsidRPr="00DB5129">
        <w:rPr>
          <w:rFonts w:ascii="Arial" w:eastAsia="Times New Roman" w:hAnsi="Arial" w:cs="Arial"/>
          <w:color w:val="000000" w:themeColor="text1"/>
          <w:lang w:eastAsia="hu-HU"/>
        </w:rPr>
        <w:t> D</w:t>
      </w:r>
      <w:r w:rsidR="004342EA">
        <w:rPr>
          <w:rFonts w:ascii="Arial" w:eastAsia="Times New Roman" w:hAnsi="Arial" w:cs="Arial"/>
          <w:color w:val="000000" w:themeColor="text1"/>
          <w:lang w:eastAsia="hu-HU"/>
        </w:rPr>
        <w:t>ávid</w:t>
      </w:r>
      <w:r w:rsidR="00C4371F">
        <w:rPr>
          <w:rFonts w:ascii="Arial" w:eastAsia="Times New Roman" w:hAnsi="Arial" w:cs="Arial"/>
          <w:color w:val="000000" w:themeColor="text1"/>
          <w:lang w:eastAsia="hu-HU"/>
        </w:rPr>
        <w:t xml:space="preserve"> Gábor</w:t>
      </w:r>
      <w:r w:rsidR="004342EA">
        <w:rPr>
          <w:rFonts w:ascii="Arial" w:eastAsia="Times New Roman" w:hAnsi="Arial" w:cs="Arial"/>
          <w:color w:val="000000" w:themeColor="text1"/>
          <w:lang w:eastAsia="hu-HU"/>
        </w:rPr>
        <w:t xml:space="preserve"> E.V.</w:t>
      </w:r>
      <w:r w:rsidRPr="00DB5129">
        <w:rPr>
          <w:rFonts w:ascii="Arial" w:eastAsia="Times New Roman" w:hAnsi="Arial" w:cs="Arial"/>
          <w:color w:val="000000" w:themeColor="text1"/>
          <w:lang w:eastAsia="hu-HU"/>
        </w:rPr>
        <w:t> </w:t>
      </w:r>
      <w:r w:rsidRPr="00DB5129">
        <w:rPr>
          <w:rFonts w:ascii="Arial" w:eastAsia="Times New Roman" w:hAnsi="Arial" w:cs="Arial"/>
          <w:color w:val="000000" w:themeColor="text1"/>
          <w:lang w:eastAsia="hu-HU"/>
        </w:rPr>
        <w:br/>
      </w:r>
      <w:r w:rsidRPr="00DB5129">
        <w:rPr>
          <w:rFonts w:ascii="Arial" w:eastAsia="Times New Roman" w:hAnsi="Arial" w:cs="Arial"/>
          <w:b/>
          <w:bCs/>
          <w:color w:val="000000" w:themeColor="text1"/>
          <w:lang w:eastAsia="hu-HU"/>
        </w:rPr>
        <w:t>Székhelye:</w:t>
      </w:r>
      <w:r w:rsidRPr="00DB5129">
        <w:rPr>
          <w:rFonts w:ascii="Arial" w:eastAsia="Times New Roman" w:hAnsi="Arial" w:cs="Arial"/>
          <w:color w:val="000000" w:themeColor="text1"/>
          <w:lang w:eastAsia="hu-HU"/>
        </w:rPr>
        <w:t> </w:t>
      </w:r>
      <w:r w:rsidR="00C4371F">
        <w:rPr>
          <w:rFonts w:ascii="Arial" w:eastAsia="Times New Roman" w:hAnsi="Arial" w:cs="Arial"/>
          <w:color w:val="000000" w:themeColor="text1"/>
          <w:lang w:eastAsia="hu-HU"/>
        </w:rPr>
        <w:t xml:space="preserve">8254 Kővágóörs, </w:t>
      </w:r>
      <w:proofErr w:type="spellStart"/>
      <w:r w:rsidR="00C4371F">
        <w:rPr>
          <w:rFonts w:ascii="Arial" w:eastAsia="Times New Roman" w:hAnsi="Arial" w:cs="Arial"/>
          <w:color w:val="000000" w:themeColor="text1"/>
          <w:lang w:eastAsia="hu-HU"/>
        </w:rPr>
        <w:t>Kéktó</w:t>
      </w:r>
      <w:proofErr w:type="spellEnd"/>
      <w:r w:rsidR="00C4371F">
        <w:rPr>
          <w:rFonts w:ascii="Arial" w:eastAsia="Times New Roman" w:hAnsi="Arial" w:cs="Arial"/>
          <w:color w:val="000000" w:themeColor="text1"/>
          <w:lang w:eastAsia="hu-HU"/>
        </w:rPr>
        <w:t xml:space="preserve"> u.1.</w:t>
      </w:r>
      <w:r w:rsidRPr="00DB5129">
        <w:rPr>
          <w:rFonts w:ascii="Arial" w:eastAsia="Times New Roman" w:hAnsi="Arial" w:cs="Arial"/>
          <w:color w:val="000000" w:themeColor="text1"/>
          <w:lang w:eastAsia="hu-HU"/>
        </w:rPr>
        <w:t> </w:t>
      </w:r>
      <w:r w:rsidRPr="00DB5129">
        <w:rPr>
          <w:rFonts w:ascii="Arial" w:eastAsia="Times New Roman" w:hAnsi="Arial" w:cs="Arial"/>
          <w:color w:val="000000" w:themeColor="text1"/>
          <w:lang w:eastAsia="hu-HU"/>
        </w:rPr>
        <w:br/>
      </w:r>
      <w:r w:rsidRPr="00DB5129">
        <w:rPr>
          <w:rFonts w:ascii="Arial" w:eastAsia="Times New Roman" w:hAnsi="Arial" w:cs="Arial"/>
          <w:b/>
          <w:bCs/>
          <w:color w:val="000000" w:themeColor="text1"/>
          <w:lang w:eastAsia="hu-HU"/>
        </w:rPr>
        <w:t>Nyilvántartási száma:</w:t>
      </w:r>
      <w:r w:rsidRPr="00DB5129">
        <w:rPr>
          <w:rFonts w:ascii="Arial" w:eastAsia="Times New Roman" w:hAnsi="Arial" w:cs="Arial"/>
          <w:color w:val="000000" w:themeColor="text1"/>
          <w:lang w:eastAsia="hu-HU"/>
        </w:rPr>
        <w:t> </w:t>
      </w:r>
      <w:r w:rsidRPr="00DB5129">
        <w:rPr>
          <w:rFonts w:ascii="Arial" w:eastAsia="Times New Roman" w:hAnsi="Arial" w:cs="Arial"/>
          <w:color w:val="000000" w:themeColor="text1"/>
          <w:lang w:eastAsia="hu-HU"/>
        </w:rPr>
        <w:br/>
      </w:r>
      <w:r w:rsidRPr="00DB5129">
        <w:rPr>
          <w:rFonts w:ascii="Arial" w:eastAsia="Times New Roman" w:hAnsi="Arial" w:cs="Arial"/>
          <w:b/>
          <w:bCs/>
          <w:color w:val="000000" w:themeColor="text1"/>
          <w:lang w:eastAsia="hu-HU"/>
        </w:rPr>
        <w:t>Adószám:</w:t>
      </w:r>
      <w:r w:rsidRPr="00DB5129">
        <w:rPr>
          <w:rFonts w:ascii="Arial" w:eastAsia="Times New Roman" w:hAnsi="Arial" w:cs="Arial"/>
          <w:color w:val="000000" w:themeColor="text1"/>
          <w:lang w:eastAsia="hu-HU"/>
        </w:rPr>
        <w:t> </w:t>
      </w:r>
      <w:r w:rsidR="004342EA">
        <w:rPr>
          <w:rFonts w:ascii="Arial" w:eastAsia="Times New Roman" w:hAnsi="Arial" w:cs="Arial"/>
          <w:color w:val="000000" w:themeColor="text1"/>
          <w:lang w:eastAsia="hu-HU"/>
        </w:rPr>
        <w:t>6</w:t>
      </w:r>
      <w:r w:rsidR="00C4371F">
        <w:rPr>
          <w:rFonts w:ascii="Arial" w:eastAsia="Times New Roman" w:hAnsi="Arial" w:cs="Arial"/>
          <w:color w:val="000000" w:themeColor="text1"/>
          <w:lang w:eastAsia="hu-HU"/>
        </w:rPr>
        <w:t>7101201</w:t>
      </w:r>
      <w:r w:rsidR="004342EA">
        <w:rPr>
          <w:rFonts w:ascii="Arial" w:eastAsia="Times New Roman" w:hAnsi="Arial" w:cs="Arial"/>
          <w:color w:val="000000" w:themeColor="text1"/>
          <w:lang w:eastAsia="hu-HU"/>
        </w:rPr>
        <w:t>-1-39</w:t>
      </w:r>
      <w:r w:rsidRPr="00DB5129">
        <w:rPr>
          <w:rFonts w:ascii="Arial" w:eastAsia="Times New Roman" w:hAnsi="Arial" w:cs="Arial"/>
          <w:color w:val="000000" w:themeColor="text1"/>
          <w:lang w:eastAsia="hu-HU"/>
        </w:rPr>
        <w:br/>
      </w:r>
      <w:r w:rsidRPr="00DB5129">
        <w:rPr>
          <w:rFonts w:ascii="Arial" w:eastAsia="Times New Roman" w:hAnsi="Arial" w:cs="Arial"/>
          <w:b/>
          <w:bCs/>
          <w:color w:val="000000" w:themeColor="text1"/>
          <w:lang w:eastAsia="hu-HU"/>
        </w:rPr>
        <w:t>Telefonszám:</w:t>
      </w:r>
      <w:r w:rsidRPr="00DB5129">
        <w:rPr>
          <w:rFonts w:ascii="Arial" w:eastAsia="Times New Roman" w:hAnsi="Arial" w:cs="Arial"/>
          <w:color w:val="000000" w:themeColor="text1"/>
          <w:lang w:eastAsia="hu-HU"/>
        </w:rPr>
        <w:t> +36-</w:t>
      </w:r>
      <w:r w:rsidR="004342EA">
        <w:rPr>
          <w:rFonts w:ascii="Arial" w:eastAsia="Times New Roman" w:hAnsi="Arial" w:cs="Arial"/>
          <w:color w:val="000000" w:themeColor="text1"/>
          <w:lang w:eastAsia="hu-HU"/>
        </w:rPr>
        <w:t>209732263</w:t>
      </w:r>
      <w:r w:rsidRPr="00DB5129">
        <w:rPr>
          <w:rFonts w:ascii="Arial" w:eastAsia="Times New Roman" w:hAnsi="Arial" w:cs="Arial"/>
          <w:color w:val="000000" w:themeColor="text1"/>
          <w:lang w:eastAsia="hu-HU"/>
        </w:rPr>
        <w:br/>
      </w:r>
      <w:r w:rsidRPr="00DB5129">
        <w:rPr>
          <w:rFonts w:ascii="Arial" w:eastAsia="Times New Roman" w:hAnsi="Arial" w:cs="Arial"/>
          <w:b/>
          <w:bCs/>
          <w:color w:val="000000" w:themeColor="text1"/>
          <w:lang w:eastAsia="hu-HU"/>
        </w:rPr>
        <w:t>E-mail cím:</w:t>
      </w:r>
      <w:r w:rsidRPr="00DB5129">
        <w:rPr>
          <w:rFonts w:ascii="Arial" w:eastAsia="Times New Roman" w:hAnsi="Arial" w:cs="Arial"/>
          <w:color w:val="000000" w:themeColor="text1"/>
          <w:lang w:eastAsia="hu-HU"/>
        </w:rPr>
        <w:t> </w:t>
      </w:r>
      <w:r w:rsidR="00C4371F">
        <w:rPr>
          <w:rFonts w:ascii="Arial" w:eastAsia="Times New Roman" w:hAnsi="Arial" w:cs="Arial"/>
          <w:color w:val="000000" w:themeColor="text1"/>
          <w:lang w:eastAsia="hu-HU"/>
        </w:rPr>
        <w:t>palkove@hotmail</w:t>
      </w:r>
      <w:r w:rsidR="004342EA">
        <w:rPr>
          <w:rFonts w:ascii="Arial" w:eastAsia="Times New Roman" w:hAnsi="Arial" w:cs="Arial"/>
          <w:color w:val="000000" w:themeColor="text1"/>
          <w:lang w:eastAsia="hu-HU"/>
        </w:rPr>
        <w:t>.com</w:t>
      </w:r>
      <w:r w:rsidRPr="00DB5129">
        <w:rPr>
          <w:rFonts w:ascii="Arial" w:eastAsia="Times New Roman" w:hAnsi="Arial" w:cs="Arial"/>
          <w:color w:val="000000" w:themeColor="text1"/>
          <w:lang w:eastAsia="hu-HU"/>
        </w:rPr>
        <w:br/>
      </w:r>
    </w:p>
    <w:p w14:paraId="49476F89" w14:textId="77777777" w:rsidR="00DB5129" w:rsidRPr="00DB5129" w:rsidRDefault="00DB5129" w:rsidP="00DB5129">
      <w:pPr>
        <w:shd w:val="clear" w:color="auto" w:fill="FFFFFF"/>
        <w:spacing w:after="150"/>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2.    </w:t>
      </w:r>
      <w:r w:rsidRPr="00DB5129">
        <w:rPr>
          <w:rFonts w:ascii="Arial" w:eastAsia="Times New Roman" w:hAnsi="Arial" w:cs="Arial"/>
          <w:color w:val="000000" w:themeColor="text1"/>
          <w:u w:val="single"/>
          <w:lang w:eastAsia="hu-HU"/>
        </w:rPr>
        <w:t>Az Adatfeldolgozó:</w:t>
      </w:r>
      <w:r w:rsidRPr="00DB5129">
        <w:rPr>
          <w:rFonts w:ascii="Arial" w:eastAsia="Times New Roman" w:hAnsi="Arial" w:cs="Arial"/>
          <w:color w:val="000000" w:themeColor="text1"/>
          <w:lang w:eastAsia="hu-HU"/>
        </w:rPr>
        <w:br/>
        <w:t>Adatkezelő a jelen tájékoztatóban rögzített adatkezelési tevékenységei során Adatfeldolgozót igénybe vesz, az adatfeldolgozók kilétét jelen tájékoztató tartalmazza. Amennyiben az adatfeldolgozó(k) személyében változás áll be, úgy erről – a tájékoztató módosításáról – az Adatkezelő tájékoztatja az érintetteket. </w:t>
      </w:r>
      <w:r w:rsidRPr="00DB5129">
        <w:rPr>
          <w:rFonts w:ascii="Arial" w:eastAsia="Times New Roman" w:hAnsi="Arial" w:cs="Arial"/>
          <w:color w:val="000000" w:themeColor="text1"/>
          <w:lang w:eastAsia="hu-HU"/>
        </w:rPr>
        <w:br/>
        <w:t> </w:t>
      </w:r>
    </w:p>
    <w:tbl>
      <w:tblPr>
        <w:tblW w:w="8214"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242"/>
        <w:gridCol w:w="3987"/>
        <w:gridCol w:w="1985"/>
      </w:tblGrid>
      <w:tr w:rsidR="00DB5129" w:rsidRPr="00DB5129" w14:paraId="539095AC" w14:textId="77777777" w:rsidTr="007F1979">
        <w:tc>
          <w:tcPr>
            <w:tcW w:w="22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8EAFD0"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lastRenderedPageBreak/>
              <w:t>Adatfeldolgozó neve</w:t>
            </w:r>
          </w:p>
        </w:tc>
        <w:tc>
          <w:tcPr>
            <w:tcW w:w="39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FB9EA0"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Adatfeldolgozó elérhetősége</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010E5B"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Adatfeldolgozó tevékenysége</w:t>
            </w:r>
          </w:p>
        </w:tc>
      </w:tr>
      <w:tr w:rsidR="00C4371F" w:rsidRPr="00DB5129" w14:paraId="5214B604" w14:textId="77777777" w:rsidTr="007F1979">
        <w:tc>
          <w:tcPr>
            <w:tcW w:w="22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CAB9E7" w14:textId="7A710D59" w:rsidR="00C4371F" w:rsidRPr="00DB5129" w:rsidRDefault="00C4371F" w:rsidP="00C4371F">
            <w:pPr>
              <w:rPr>
                <w:rFonts w:ascii="Arial" w:eastAsia="Times New Roman" w:hAnsi="Arial" w:cs="Arial"/>
                <w:color w:val="000000" w:themeColor="text1"/>
                <w:lang w:eastAsia="hu-HU"/>
              </w:rPr>
            </w:pPr>
            <w:r>
              <w:rPr>
                <w:rFonts w:ascii="Arial" w:eastAsia="Times New Roman" w:hAnsi="Arial" w:cs="Arial"/>
                <w:color w:val="000000" w:themeColor="text1"/>
                <w:lang w:eastAsia="hu-HU"/>
              </w:rPr>
              <w:t>Dávid Katalin</w:t>
            </w:r>
          </w:p>
        </w:tc>
        <w:tc>
          <w:tcPr>
            <w:tcW w:w="39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4ACBA1" w14:textId="730CC8B1" w:rsidR="00C4371F" w:rsidRPr="00DB5129" w:rsidRDefault="00C4371F" w:rsidP="00C4371F">
            <w:pPr>
              <w:rPr>
                <w:rFonts w:ascii="Arial" w:eastAsia="Times New Roman" w:hAnsi="Arial" w:cs="Arial"/>
                <w:color w:val="000000" w:themeColor="text1"/>
                <w:lang w:eastAsia="hu-HU"/>
              </w:rPr>
            </w:pPr>
            <w:r>
              <w:rPr>
                <w:rFonts w:ascii="Arial" w:eastAsia="Times New Roman" w:hAnsi="Arial" w:cs="Arial"/>
                <w:color w:val="000000" w:themeColor="text1"/>
                <w:lang w:eastAsia="hu-HU"/>
              </w:rPr>
              <w:t>palkove@hotmail.com</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2AAF1" w14:textId="09A4061F" w:rsidR="00C4371F" w:rsidRPr="00DB5129" w:rsidRDefault="00C4371F" w:rsidP="00C4371F">
            <w:pPr>
              <w:rPr>
                <w:rFonts w:ascii="Arial" w:eastAsia="Times New Roman" w:hAnsi="Arial" w:cs="Arial"/>
                <w:color w:val="000000" w:themeColor="text1"/>
                <w:lang w:eastAsia="hu-HU"/>
              </w:rPr>
            </w:pPr>
            <w:r>
              <w:rPr>
                <w:rFonts w:ascii="Arial" w:eastAsia="Times New Roman" w:hAnsi="Arial" w:cs="Arial"/>
                <w:color w:val="000000" w:themeColor="text1"/>
                <w:lang w:eastAsia="hu-HU"/>
              </w:rPr>
              <w:t>adminisztrátor</w:t>
            </w:r>
          </w:p>
        </w:tc>
      </w:tr>
      <w:tr w:rsidR="00C4371F" w:rsidRPr="00DB5129" w14:paraId="0E1109D0" w14:textId="77777777" w:rsidTr="007F1979">
        <w:tc>
          <w:tcPr>
            <w:tcW w:w="22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97A8D1" w14:textId="62B432BD" w:rsidR="00C4371F" w:rsidRPr="00DB5129" w:rsidRDefault="00C4371F" w:rsidP="00C4371F">
            <w:pPr>
              <w:rPr>
                <w:rFonts w:ascii="Arial" w:eastAsia="Times New Roman" w:hAnsi="Arial" w:cs="Arial"/>
                <w:color w:val="000000" w:themeColor="text1"/>
                <w:lang w:eastAsia="hu-HU"/>
              </w:rPr>
            </w:pPr>
          </w:p>
        </w:tc>
        <w:tc>
          <w:tcPr>
            <w:tcW w:w="39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34534E" w14:textId="4B71029F" w:rsidR="00C4371F" w:rsidRPr="00DB5129" w:rsidRDefault="00C4371F" w:rsidP="00C4371F">
            <w:pPr>
              <w:rPr>
                <w:rFonts w:ascii="Arial" w:eastAsia="Times New Roman" w:hAnsi="Arial" w:cs="Arial"/>
                <w:color w:val="000000" w:themeColor="text1"/>
                <w:lang w:eastAsia="hu-HU"/>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6CE16F" w14:textId="3C5C3BE2" w:rsidR="00C4371F" w:rsidRPr="00DB5129" w:rsidRDefault="00C4371F" w:rsidP="00C4371F">
            <w:pPr>
              <w:rPr>
                <w:rFonts w:ascii="Arial" w:eastAsia="Times New Roman" w:hAnsi="Arial" w:cs="Arial"/>
                <w:color w:val="000000" w:themeColor="text1"/>
                <w:lang w:eastAsia="hu-HU"/>
              </w:rPr>
            </w:pPr>
          </w:p>
        </w:tc>
      </w:tr>
      <w:tr w:rsidR="00C4371F" w:rsidRPr="00DB5129" w14:paraId="57902EC8" w14:textId="77777777" w:rsidTr="007F1979">
        <w:trPr>
          <w:trHeight w:val="110"/>
        </w:trPr>
        <w:tc>
          <w:tcPr>
            <w:tcW w:w="22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B223AA" w14:textId="6EE382D1" w:rsidR="00C4371F" w:rsidRPr="00DB5129" w:rsidRDefault="00C4371F" w:rsidP="00C4371F">
            <w:pPr>
              <w:rPr>
                <w:rFonts w:ascii="Arial" w:eastAsia="Times New Roman" w:hAnsi="Arial" w:cs="Arial"/>
                <w:color w:val="000000" w:themeColor="text1"/>
                <w:lang w:eastAsia="hu-HU"/>
              </w:rPr>
            </w:pPr>
          </w:p>
        </w:tc>
        <w:tc>
          <w:tcPr>
            <w:tcW w:w="39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0F05F3" w14:textId="4432D66F" w:rsidR="00C4371F" w:rsidRPr="00DB5129" w:rsidRDefault="00C4371F" w:rsidP="00C4371F">
            <w:pPr>
              <w:rPr>
                <w:rFonts w:ascii="Arial" w:eastAsia="Times New Roman" w:hAnsi="Arial" w:cs="Arial"/>
                <w:color w:val="000000" w:themeColor="text1"/>
                <w:lang w:eastAsia="hu-HU"/>
              </w:rPr>
            </w:pP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642947" w14:textId="0F22C6D7" w:rsidR="00C4371F" w:rsidRPr="00DB5129" w:rsidRDefault="00C4371F" w:rsidP="00C4371F">
            <w:pPr>
              <w:rPr>
                <w:rFonts w:ascii="Arial" w:eastAsia="Times New Roman" w:hAnsi="Arial" w:cs="Arial"/>
                <w:color w:val="000000" w:themeColor="text1"/>
                <w:lang w:eastAsia="hu-HU"/>
              </w:rPr>
            </w:pPr>
          </w:p>
        </w:tc>
      </w:tr>
    </w:tbl>
    <w:p w14:paraId="515F8C05" w14:textId="481687C3" w:rsidR="00DB5129" w:rsidRPr="00DB5129" w:rsidRDefault="00DB5129" w:rsidP="00DB5129">
      <w:pPr>
        <w:shd w:val="clear" w:color="auto" w:fill="FFFFFF"/>
        <w:spacing w:after="150"/>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br/>
        <w:t>3.    </w:t>
      </w:r>
      <w:r w:rsidRPr="00DB5129">
        <w:rPr>
          <w:rFonts w:ascii="Arial" w:eastAsia="Times New Roman" w:hAnsi="Arial" w:cs="Arial"/>
          <w:color w:val="000000" w:themeColor="text1"/>
          <w:u w:val="single"/>
          <w:lang w:eastAsia="hu-HU"/>
        </w:rPr>
        <w:t xml:space="preserve">Jelen </w:t>
      </w:r>
      <w:proofErr w:type="spellStart"/>
      <w:r w:rsidRPr="00DB5129">
        <w:rPr>
          <w:rFonts w:ascii="Arial" w:eastAsia="Times New Roman" w:hAnsi="Arial" w:cs="Arial"/>
          <w:color w:val="000000" w:themeColor="text1"/>
          <w:u w:val="single"/>
          <w:lang w:eastAsia="hu-HU"/>
        </w:rPr>
        <w:t>tájékozató</w:t>
      </w:r>
      <w:proofErr w:type="spellEnd"/>
      <w:r w:rsidRPr="00DB5129">
        <w:rPr>
          <w:rFonts w:ascii="Arial" w:eastAsia="Times New Roman" w:hAnsi="Arial" w:cs="Arial"/>
          <w:color w:val="000000" w:themeColor="text1"/>
          <w:u w:val="single"/>
          <w:lang w:eastAsia="hu-HU"/>
        </w:rPr>
        <w:t xml:space="preserve"> módosítása, hatálya</w:t>
      </w:r>
      <w:r w:rsidRPr="00DB5129">
        <w:rPr>
          <w:rFonts w:ascii="Arial" w:eastAsia="Times New Roman" w:hAnsi="Arial" w:cs="Arial"/>
          <w:color w:val="000000" w:themeColor="text1"/>
          <w:lang w:eastAsia="hu-HU"/>
        </w:rPr>
        <w:br/>
        <w:t xml:space="preserve">Adatkezelő fenntartja magának a jogot jelen tájékoztató egyoldalú, időbeli korlátozás nélküli megváltoztatására, az esetleges változásokról kellő időben és módon értesíti az adatkezeléssel érintetteket. Az adatkezelési tájékoztató módosítása elsősorban a jogszabályi megfelelés érdekében válhat szükségessé. Jelen tájékoztató visszavonásig érvényes, hatálya kiterjed az Adatkezelő tisztségviselőire, </w:t>
      </w:r>
      <w:proofErr w:type="spellStart"/>
      <w:r w:rsidRPr="00DB5129">
        <w:rPr>
          <w:rFonts w:ascii="Arial" w:eastAsia="Times New Roman" w:hAnsi="Arial" w:cs="Arial"/>
          <w:color w:val="000000" w:themeColor="text1"/>
          <w:lang w:eastAsia="hu-HU"/>
        </w:rPr>
        <w:t>alkalmazottaira</w:t>
      </w:r>
      <w:proofErr w:type="spellEnd"/>
      <w:r w:rsidRPr="00DB5129">
        <w:rPr>
          <w:rFonts w:ascii="Arial" w:eastAsia="Times New Roman" w:hAnsi="Arial" w:cs="Arial"/>
          <w:color w:val="000000" w:themeColor="text1"/>
          <w:lang w:eastAsia="hu-HU"/>
        </w:rPr>
        <w:t xml:space="preserve">, adatvédelmi tisztviselőjére (ha van); továbbá mindazon érintettekre, akik személyes adatait az Adatkezelő kezeli.  Az Adatkezelő gondoskodik jelen tájékoztató felülvizsgálata és szükség szerint naprakésszé tétele iránt. Ha az Adatkezelő a személyes adatokon a gyűjtésük céljától eltérő célból további adatkezelést kíván végezni, akkor erről az Érintettet tájékoztatja, és ehhez előzetes, kifejezett hozzájárulását megszerzi, illetőleg lehetőséget biztosít számára, hogy a felhasználást </w:t>
      </w:r>
      <w:proofErr w:type="spellStart"/>
      <w:r w:rsidRPr="00DB5129">
        <w:rPr>
          <w:rFonts w:ascii="Arial" w:eastAsia="Times New Roman" w:hAnsi="Arial" w:cs="Arial"/>
          <w:color w:val="000000" w:themeColor="text1"/>
          <w:lang w:eastAsia="hu-HU"/>
        </w:rPr>
        <w:t>megtiltsa</w:t>
      </w:r>
      <w:proofErr w:type="spellEnd"/>
      <w:r w:rsidRPr="00DB5129">
        <w:rPr>
          <w:rFonts w:ascii="Arial" w:eastAsia="Times New Roman" w:hAnsi="Arial" w:cs="Arial"/>
          <w:color w:val="000000" w:themeColor="text1"/>
          <w:lang w:eastAsia="hu-HU"/>
        </w:rPr>
        <w:t>. </w:t>
      </w:r>
      <w:r w:rsidRPr="00DB5129">
        <w:rPr>
          <w:rFonts w:ascii="Arial" w:eastAsia="Times New Roman" w:hAnsi="Arial" w:cs="Arial"/>
          <w:color w:val="000000" w:themeColor="text1"/>
          <w:lang w:eastAsia="hu-HU"/>
        </w:rPr>
        <w:br/>
        <w:t> </w:t>
      </w:r>
      <w:r w:rsidRPr="00DB5129">
        <w:rPr>
          <w:rFonts w:ascii="Arial" w:eastAsia="Times New Roman" w:hAnsi="Arial" w:cs="Arial"/>
          <w:color w:val="000000" w:themeColor="text1"/>
          <w:lang w:eastAsia="hu-HU"/>
        </w:rPr>
        <w:br/>
        <w:t>4.    </w:t>
      </w:r>
      <w:r w:rsidRPr="00DB5129">
        <w:rPr>
          <w:rFonts w:ascii="Arial" w:eastAsia="Times New Roman" w:hAnsi="Arial" w:cs="Arial"/>
          <w:color w:val="000000" w:themeColor="text1"/>
          <w:u w:val="single"/>
          <w:lang w:eastAsia="hu-HU"/>
        </w:rPr>
        <w:t>Definíciók</w:t>
      </w:r>
      <w:r w:rsidRPr="00DB5129">
        <w:rPr>
          <w:rFonts w:ascii="Arial" w:eastAsia="Times New Roman" w:hAnsi="Arial" w:cs="Arial"/>
          <w:color w:val="000000" w:themeColor="text1"/>
          <w:lang w:eastAsia="hu-HU"/>
        </w:rPr>
        <w:br/>
        <w:t xml:space="preserve">Az adatkezeléssel kapcsolatos tevékenységek során, valamint jelen tájékoztatóban az Adatkezelő saját maga is az </w:t>
      </w:r>
      <w:proofErr w:type="spellStart"/>
      <w:proofErr w:type="gramStart"/>
      <w:r w:rsidRPr="00DB5129">
        <w:rPr>
          <w:rFonts w:ascii="Arial" w:eastAsia="Times New Roman" w:hAnsi="Arial" w:cs="Arial"/>
          <w:color w:val="000000" w:themeColor="text1"/>
          <w:lang w:eastAsia="hu-HU"/>
        </w:rPr>
        <w:t>Infotv</w:t>
      </w:r>
      <w:proofErr w:type="spellEnd"/>
      <w:r w:rsidRPr="00DB5129">
        <w:rPr>
          <w:rFonts w:ascii="Arial" w:eastAsia="Times New Roman" w:hAnsi="Arial" w:cs="Arial"/>
          <w:color w:val="000000" w:themeColor="text1"/>
          <w:lang w:eastAsia="hu-HU"/>
        </w:rPr>
        <w:t>.-</w:t>
      </w:r>
      <w:proofErr w:type="spellStart"/>
      <w:proofErr w:type="gramEnd"/>
      <w:r w:rsidRPr="00DB5129">
        <w:rPr>
          <w:rFonts w:ascii="Arial" w:eastAsia="Times New Roman" w:hAnsi="Arial" w:cs="Arial"/>
          <w:color w:val="000000" w:themeColor="text1"/>
          <w:lang w:eastAsia="hu-HU"/>
        </w:rPr>
        <w:t>ben</w:t>
      </w:r>
      <w:proofErr w:type="spellEnd"/>
      <w:r w:rsidRPr="00DB5129">
        <w:rPr>
          <w:rFonts w:ascii="Arial" w:eastAsia="Times New Roman" w:hAnsi="Arial" w:cs="Arial"/>
          <w:color w:val="000000" w:themeColor="text1"/>
          <w:lang w:eastAsia="hu-HU"/>
        </w:rPr>
        <w:t xml:space="preserve"> és a GDPR-</w:t>
      </w:r>
      <w:proofErr w:type="spellStart"/>
      <w:r w:rsidRPr="00DB5129">
        <w:rPr>
          <w:rFonts w:ascii="Arial" w:eastAsia="Times New Roman" w:hAnsi="Arial" w:cs="Arial"/>
          <w:color w:val="000000" w:themeColor="text1"/>
          <w:lang w:eastAsia="hu-HU"/>
        </w:rPr>
        <w:t>ban</w:t>
      </w:r>
      <w:proofErr w:type="spellEnd"/>
      <w:r w:rsidRPr="00DB5129">
        <w:rPr>
          <w:rFonts w:ascii="Arial" w:eastAsia="Times New Roman" w:hAnsi="Arial" w:cs="Arial"/>
          <w:color w:val="000000" w:themeColor="text1"/>
          <w:lang w:eastAsia="hu-HU"/>
        </w:rPr>
        <w:t xml:space="preserve"> használt fogalmakat használja.  </w:t>
      </w:r>
    </w:p>
    <w:p w14:paraId="598B72BB" w14:textId="77777777" w:rsidR="00DB5129" w:rsidRPr="00DB5129" w:rsidRDefault="00DB5129" w:rsidP="00DB5129">
      <w:pPr>
        <w:shd w:val="clear" w:color="auto" w:fill="FFFFFF"/>
        <w:spacing w:after="150"/>
        <w:jc w:val="center"/>
        <w:rPr>
          <w:rFonts w:ascii="Arial" w:eastAsia="Times New Roman" w:hAnsi="Arial" w:cs="Arial"/>
          <w:color w:val="000000" w:themeColor="text1"/>
          <w:lang w:eastAsia="hu-HU"/>
        </w:rPr>
      </w:pPr>
      <w:r w:rsidRPr="00DB5129">
        <w:rPr>
          <w:rFonts w:ascii="Arial" w:eastAsia="Times New Roman" w:hAnsi="Arial" w:cs="Arial"/>
          <w:b/>
          <w:bCs/>
          <w:color w:val="000000" w:themeColor="text1"/>
          <w:lang w:eastAsia="hu-HU"/>
        </w:rPr>
        <w:t>III. rész</w:t>
      </w:r>
    </w:p>
    <w:p w14:paraId="55BD64BF" w14:textId="77777777" w:rsidR="00DB5129" w:rsidRPr="00DB5129" w:rsidRDefault="00DB5129" w:rsidP="00DB5129">
      <w:pPr>
        <w:shd w:val="clear" w:color="auto" w:fill="FFFFFF"/>
        <w:spacing w:after="150"/>
        <w:jc w:val="cente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br/>
      </w:r>
      <w:r w:rsidRPr="00DB5129">
        <w:rPr>
          <w:rFonts w:ascii="Arial" w:eastAsia="Times New Roman" w:hAnsi="Arial" w:cs="Arial"/>
          <w:b/>
          <w:bCs/>
          <w:color w:val="000000" w:themeColor="text1"/>
          <w:lang w:eastAsia="hu-HU"/>
        </w:rPr>
        <w:t>Személyes adatok kezelése</w:t>
      </w:r>
    </w:p>
    <w:p w14:paraId="0A9A6D30" w14:textId="056916B8" w:rsidR="0063066B" w:rsidRDefault="00DB5129" w:rsidP="00DB5129">
      <w:pPr>
        <w:shd w:val="clear" w:color="auto" w:fill="FFFFFF"/>
        <w:spacing w:after="150"/>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1.    </w:t>
      </w:r>
      <w:r w:rsidR="0063066B">
        <w:rPr>
          <w:rFonts w:ascii="Arial" w:eastAsia="Times New Roman" w:hAnsi="Arial" w:cs="Arial"/>
          <w:color w:val="000000" w:themeColor="text1"/>
          <w:lang w:eastAsia="hu-HU"/>
        </w:rPr>
        <w:t>Szálláshely foglalással, kapcsolattartással kapcsolatos adatkezelés</w:t>
      </w:r>
    </w:p>
    <w:p w14:paraId="62A98FF9" w14:textId="34AD6F21" w:rsidR="00DB5129" w:rsidRPr="00DB5129" w:rsidRDefault="0063066B" w:rsidP="00DB5129">
      <w:pPr>
        <w:shd w:val="clear" w:color="auto" w:fill="FFFFFF"/>
        <w:spacing w:after="150"/>
        <w:rPr>
          <w:rFonts w:ascii="Arial" w:eastAsia="Times New Roman" w:hAnsi="Arial" w:cs="Arial"/>
          <w:color w:val="000000" w:themeColor="text1"/>
          <w:lang w:eastAsia="hu-HU"/>
        </w:rPr>
      </w:pPr>
      <w:r>
        <w:rPr>
          <w:rFonts w:ascii="Arial" w:eastAsia="Times New Roman" w:hAnsi="Arial" w:cs="Arial"/>
          <w:color w:val="000000" w:themeColor="text1"/>
          <w:lang w:eastAsia="hu-HU"/>
        </w:rPr>
        <w:t>A</w:t>
      </w:r>
      <w:r w:rsidR="00DB5129" w:rsidRPr="00DB5129">
        <w:rPr>
          <w:rFonts w:ascii="Arial" w:eastAsia="Times New Roman" w:hAnsi="Arial" w:cs="Arial"/>
          <w:color w:val="000000" w:themeColor="text1"/>
          <w:lang w:eastAsia="hu-HU"/>
        </w:rPr>
        <w:t xml:space="preserve">z Adatkezelő által működtetett </w:t>
      </w:r>
      <w:r w:rsidR="00C4371F">
        <w:rPr>
          <w:rFonts w:ascii="Arial" w:eastAsia="Times New Roman" w:hAnsi="Arial" w:cs="Arial"/>
          <w:color w:val="000000" w:themeColor="text1"/>
          <w:lang w:eastAsia="hu-HU"/>
        </w:rPr>
        <w:t xml:space="preserve">szálláshelyeken </w:t>
      </w:r>
      <w:r w:rsidR="00DB5129" w:rsidRPr="00DB5129">
        <w:rPr>
          <w:rFonts w:ascii="Arial" w:eastAsia="Times New Roman" w:hAnsi="Arial" w:cs="Arial"/>
          <w:color w:val="000000" w:themeColor="text1"/>
          <w:lang w:eastAsia="hu-HU"/>
        </w:rPr>
        <w:t>(</w:t>
      </w:r>
      <w:proofErr w:type="spellStart"/>
      <w:r w:rsidR="00C4371F">
        <w:rPr>
          <w:rFonts w:ascii="Arial" w:eastAsia="Times New Roman" w:hAnsi="Arial" w:cs="Arial"/>
          <w:color w:val="000000" w:themeColor="text1"/>
          <w:lang w:eastAsia="hu-HU"/>
        </w:rPr>
        <w:t>Pálköve</w:t>
      </w:r>
      <w:proofErr w:type="spellEnd"/>
      <w:r w:rsidR="00C4371F">
        <w:rPr>
          <w:rFonts w:ascii="Arial" w:eastAsia="Times New Roman" w:hAnsi="Arial" w:cs="Arial"/>
          <w:color w:val="000000" w:themeColor="text1"/>
          <w:lang w:eastAsia="hu-HU"/>
        </w:rPr>
        <w:t xml:space="preserve"> Nádfedeles </w:t>
      </w:r>
      <w:proofErr w:type="spellStart"/>
      <w:r w:rsidR="00C4371F">
        <w:rPr>
          <w:rFonts w:ascii="Arial" w:eastAsia="Times New Roman" w:hAnsi="Arial" w:cs="Arial"/>
          <w:color w:val="000000" w:themeColor="text1"/>
          <w:lang w:eastAsia="hu-HU"/>
        </w:rPr>
        <w:t>Házkó</w:t>
      </w:r>
      <w:proofErr w:type="spellEnd"/>
      <w:r w:rsidR="00C4371F">
        <w:rPr>
          <w:rFonts w:ascii="Arial" w:eastAsia="Times New Roman" w:hAnsi="Arial" w:cs="Arial"/>
          <w:color w:val="000000" w:themeColor="text1"/>
          <w:lang w:eastAsia="hu-HU"/>
        </w:rPr>
        <w:t xml:space="preserve"> és Apartmanház</w:t>
      </w:r>
      <w:r w:rsidR="00DB5129" w:rsidRPr="00DB5129">
        <w:rPr>
          <w:rFonts w:ascii="Arial" w:eastAsia="Times New Roman" w:hAnsi="Arial" w:cs="Arial"/>
          <w:color w:val="000000" w:themeColor="text1"/>
          <w:lang w:eastAsia="hu-HU"/>
        </w:rPr>
        <w:t>) a szolgáltatások igénybevételére időpontot kell foglalni. Az időpontfoglalás során az érintett alábbi személyazonosító adatai kerülnek digitális nyilvántartásba: </w:t>
      </w:r>
    </w:p>
    <w:tbl>
      <w:tblPr>
        <w:tblW w:w="900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270"/>
        <w:gridCol w:w="2770"/>
        <w:gridCol w:w="3960"/>
      </w:tblGrid>
      <w:tr w:rsidR="00DB5129" w:rsidRPr="00DB5129" w14:paraId="084C5431" w14:textId="77777777" w:rsidTr="00DB512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052577"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Kezelt személyazonosító adat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7B102F"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Jogcím (jogalap)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28BFA0"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Az adatkezelés célja</w:t>
            </w:r>
          </w:p>
        </w:tc>
      </w:tr>
      <w:tr w:rsidR="00DB5129" w:rsidRPr="00DB5129" w14:paraId="2F5EF98A" w14:textId="77777777" w:rsidTr="00DB512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46810A"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Név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D14109"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Az érintett hozzájárulása (GDPR 6. cikk (1) bekezdés a) pont)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B8DF64"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Kapcsolattartás, az érintett azonosítása a személyes megjelenés során, lefoglalt időpont biztosítása</w:t>
            </w:r>
          </w:p>
        </w:tc>
      </w:tr>
      <w:tr w:rsidR="00DB5129" w:rsidRPr="00DB5129" w14:paraId="686F5736" w14:textId="77777777" w:rsidTr="00DB512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97E06C"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Telefonszám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897F68"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Az érintett hozzájárulása (GDPR 6. cikk (1) bekezdés a) pont)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E96908"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Kapcsolattartás</w:t>
            </w:r>
          </w:p>
        </w:tc>
      </w:tr>
      <w:tr w:rsidR="00DB5129" w:rsidRPr="00DB5129" w14:paraId="06289762" w14:textId="77777777" w:rsidTr="00DB512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719467"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E-mail cím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56E878"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Az érintett hozzájárulása (GDPR 6. cikk (1) bekezdés a) pont)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210E25" w14:textId="1ABE75D0"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 xml:space="preserve">Kapcsolattartás, </w:t>
            </w:r>
            <w:r w:rsidR="00C4371F">
              <w:rPr>
                <w:rFonts w:ascii="Arial" w:eastAsia="Times New Roman" w:hAnsi="Arial" w:cs="Arial"/>
                <w:color w:val="000000" w:themeColor="text1"/>
                <w:lang w:eastAsia="hu-HU"/>
              </w:rPr>
              <w:t>foglalás</w:t>
            </w:r>
            <w:r w:rsidRPr="00DB5129">
              <w:rPr>
                <w:rFonts w:ascii="Arial" w:eastAsia="Times New Roman" w:hAnsi="Arial" w:cs="Arial"/>
                <w:color w:val="000000" w:themeColor="text1"/>
                <w:lang w:eastAsia="hu-HU"/>
              </w:rPr>
              <w:t xml:space="preserve"> visszaigazolása</w:t>
            </w:r>
          </w:p>
        </w:tc>
      </w:tr>
      <w:tr w:rsidR="00DB5129" w:rsidRPr="00DB5129" w14:paraId="739667ED" w14:textId="77777777" w:rsidTr="00DB512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443A54" w14:textId="7F41DC00" w:rsidR="00DB5129" w:rsidRPr="00DB5129" w:rsidRDefault="00C4371F" w:rsidP="00DB5129">
            <w:pPr>
              <w:rPr>
                <w:rFonts w:ascii="Arial" w:eastAsia="Times New Roman" w:hAnsi="Arial" w:cs="Arial"/>
                <w:color w:val="000000" w:themeColor="text1"/>
                <w:lang w:eastAsia="hu-HU"/>
              </w:rPr>
            </w:pPr>
            <w:r>
              <w:rPr>
                <w:rFonts w:ascii="Arial" w:eastAsia="Times New Roman" w:hAnsi="Arial" w:cs="Arial"/>
                <w:color w:val="000000" w:themeColor="text1"/>
                <w:lang w:eastAsia="hu-HU"/>
              </w:rPr>
              <w:t>Szállás ideje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7E9D67"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Az érintett hozzájárulása (GDPR 6. cikk (1) bekezdés a) pont)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69600B" w14:textId="3FDD5E6E" w:rsidR="00DB5129" w:rsidRPr="00DB5129" w:rsidRDefault="00C4371F" w:rsidP="00DB5129">
            <w:pPr>
              <w:rPr>
                <w:rFonts w:ascii="Arial" w:eastAsia="Times New Roman" w:hAnsi="Arial" w:cs="Arial"/>
                <w:color w:val="000000" w:themeColor="text1"/>
                <w:lang w:eastAsia="hu-HU"/>
              </w:rPr>
            </w:pPr>
            <w:r>
              <w:rPr>
                <w:rFonts w:ascii="Arial" w:eastAsia="Times New Roman" w:hAnsi="Arial" w:cs="Arial"/>
                <w:color w:val="000000" w:themeColor="text1"/>
                <w:lang w:eastAsia="hu-HU"/>
              </w:rPr>
              <w:t>Szállás foglalás időtartama</w:t>
            </w:r>
          </w:p>
        </w:tc>
      </w:tr>
      <w:tr w:rsidR="00DB5129" w:rsidRPr="00DB5129" w14:paraId="1CD235EA" w14:textId="77777777" w:rsidTr="00DB512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1DD872"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lastRenderedPageBreak/>
              <w:t>Megjegyzés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05763D"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Az érintett hozzájárulása (GDPR 6. cikk (1) bekezdés a) pont)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95E07E"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Egyéb, az érintett által opcionálisan megadott információ</w:t>
            </w:r>
          </w:p>
        </w:tc>
      </w:tr>
    </w:tbl>
    <w:p w14:paraId="7526727B" w14:textId="7C8C9067" w:rsidR="0063066B" w:rsidRPr="0063066B" w:rsidRDefault="00DB5129" w:rsidP="00DB5129">
      <w:pPr>
        <w:shd w:val="clear" w:color="auto" w:fill="FFFFFF"/>
        <w:spacing w:after="150"/>
        <w:rPr>
          <w:rFonts w:ascii="Arial" w:eastAsia="Times New Roman" w:hAnsi="Arial" w:cs="Arial"/>
          <w:b/>
          <w:bCs/>
          <w:color w:val="000000" w:themeColor="text1"/>
          <w:lang w:eastAsia="hu-HU"/>
        </w:rPr>
      </w:pPr>
      <w:r w:rsidRPr="00DB5129">
        <w:rPr>
          <w:rFonts w:ascii="Arial" w:eastAsia="Times New Roman" w:hAnsi="Arial" w:cs="Arial"/>
          <w:color w:val="000000" w:themeColor="text1"/>
          <w:lang w:eastAsia="hu-HU"/>
        </w:rPr>
        <w:br/>
      </w:r>
      <w:r w:rsidRPr="00DB5129">
        <w:rPr>
          <w:rFonts w:ascii="Arial" w:eastAsia="Times New Roman" w:hAnsi="Arial" w:cs="Arial"/>
          <w:b/>
          <w:bCs/>
          <w:color w:val="000000" w:themeColor="text1"/>
          <w:lang w:eastAsia="hu-HU"/>
        </w:rPr>
        <w:t>Adatkezelés időtartama:</w:t>
      </w:r>
      <w:r w:rsidRPr="00DB5129">
        <w:rPr>
          <w:rFonts w:ascii="Arial" w:eastAsia="Times New Roman" w:hAnsi="Arial" w:cs="Arial"/>
          <w:color w:val="000000" w:themeColor="text1"/>
          <w:lang w:eastAsia="hu-HU"/>
        </w:rPr>
        <w:t> Különleges személyes adatot</w:t>
      </w:r>
      <w:r w:rsidR="0063066B">
        <w:rPr>
          <w:rFonts w:ascii="Arial" w:eastAsia="Times New Roman" w:hAnsi="Arial" w:cs="Arial"/>
          <w:color w:val="000000" w:themeColor="text1"/>
          <w:lang w:eastAsia="hu-HU"/>
        </w:rPr>
        <w:t xml:space="preserve"> </w:t>
      </w:r>
      <w:r w:rsidR="00C4371F">
        <w:rPr>
          <w:rFonts w:ascii="Arial" w:eastAsia="Times New Roman" w:hAnsi="Arial" w:cs="Arial"/>
          <w:color w:val="000000" w:themeColor="text1"/>
          <w:lang w:eastAsia="hu-HU"/>
        </w:rPr>
        <w:t>nem kér</w:t>
      </w:r>
      <w:r w:rsidRPr="00DB5129">
        <w:rPr>
          <w:rFonts w:ascii="Arial" w:eastAsia="Times New Roman" w:hAnsi="Arial" w:cs="Arial"/>
          <w:color w:val="000000" w:themeColor="text1"/>
          <w:lang w:eastAsia="hu-HU"/>
        </w:rPr>
        <w:t xml:space="preserve"> az Adatkezelő. </w:t>
      </w:r>
      <w:r w:rsidRPr="00DB5129">
        <w:rPr>
          <w:rFonts w:ascii="Arial" w:eastAsia="Times New Roman" w:hAnsi="Arial" w:cs="Arial"/>
          <w:color w:val="000000" w:themeColor="text1"/>
          <w:lang w:eastAsia="hu-HU"/>
        </w:rPr>
        <w:br/>
      </w:r>
      <w:r w:rsidRPr="00DB5129">
        <w:rPr>
          <w:rFonts w:ascii="Arial" w:eastAsia="Times New Roman" w:hAnsi="Arial" w:cs="Arial"/>
          <w:b/>
          <w:bCs/>
          <w:color w:val="000000" w:themeColor="text1"/>
          <w:lang w:eastAsia="hu-HU"/>
        </w:rPr>
        <w:t>A hozzájárulás megtagadásának következménye</w:t>
      </w:r>
      <w:r w:rsidRPr="00DB5129">
        <w:rPr>
          <w:rFonts w:ascii="Arial" w:eastAsia="Times New Roman" w:hAnsi="Arial" w:cs="Arial"/>
          <w:color w:val="000000" w:themeColor="text1"/>
          <w:lang w:eastAsia="hu-HU"/>
        </w:rPr>
        <w:t xml:space="preserve">, hogy a kért </w:t>
      </w:r>
      <w:r w:rsidR="00C4371F">
        <w:rPr>
          <w:rFonts w:ascii="Arial" w:eastAsia="Times New Roman" w:hAnsi="Arial" w:cs="Arial"/>
          <w:color w:val="000000" w:themeColor="text1"/>
          <w:lang w:eastAsia="hu-HU"/>
        </w:rPr>
        <w:t>időpontra vendég</w:t>
      </w:r>
      <w:r w:rsidRPr="00DB5129">
        <w:rPr>
          <w:rFonts w:ascii="Arial" w:eastAsia="Times New Roman" w:hAnsi="Arial" w:cs="Arial"/>
          <w:color w:val="000000" w:themeColor="text1"/>
          <w:lang w:eastAsia="hu-HU"/>
        </w:rPr>
        <w:t xml:space="preserve"> nem jegyezhető elő, számára a szolgáltatás nem lesz biztosítható a megbeszélt időpontban.  </w:t>
      </w:r>
    </w:p>
    <w:p w14:paraId="4044D115" w14:textId="30B6F01E" w:rsidR="00DB5129" w:rsidRPr="00DB5129" w:rsidRDefault="00DB5129" w:rsidP="00DB5129">
      <w:pPr>
        <w:shd w:val="clear" w:color="auto" w:fill="FFFFFF"/>
        <w:spacing w:after="150"/>
        <w:rPr>
          <w:rFonts w:ascii="Arial" w:eastAsia="Times New Roman" w:hAnsi="Arial" w:cs="Arial"/>
          <w:color w:val="000000" w:themeColor="text1"/>
          <w:lang w:eastAsia="hu-HU"/>
        </w:rPr>
      </w:pPr>
      <w:r w:rsidRPr="00DB5129">
        <w:rPr>
          <w:rFonts w:ascii="Arial" w:eastAsia="Times New Roman" w:hAnsi="Arial" w:cs="Arial"/>
          <w:b/>
          <w:bCs/>
          <w:color w:val="000000" w:themeColor="text1"/>
          <w:lang w:eastAsia="hu-HU"/>
        </w:rPr>
        <w:t>A jogos érdek ismertetése:</w:t>
      </w:r>
      <w:r w:rsidRPr="00DB5129">
        <w:rPr>
          <w:rFonts w:ascii="Arial" w:eastAsia="Times New Roman" w:hAnsi="Arial" w:cs="Arial"/>
          <w:color w:val="000000" w:themeColor="text1"/>
          <w:lang w:eastAsia="hu-HU"/>
        </w:rPr>
        <w:t xml:space="preserve"> Az Adatkezelőnek a meghatalmazott személyének azonosításához és így az Érintett adatai védelméhez fűződő jogának védelméhez, valamint az adatkezelése jogszerűségének utólagos ellenőrizhetőségéhez fűződő érdek elsőbbséget élvez a meghatalmazó és a meghatalmazott olyan érdekeivel vagy </w:t>
      </w:r>
      <w:proofErr w:type="gramStart"/>
      <w:r w:rsidRPr="00DB5129">
        <w:rPr>
          <w:rFonts w:ascii="Arial" w:eastAsia="Times New Roman" w:hAnsi="Arial" w:cs="Arial"/>
          <w:color w:val="000000" w:themeColor="text1"/>
          <w:lang w:eastAsia="hu-HU"/>
        </w:rPr>
        <w:t>alapvető jogaival</w:t>
      </w:r>
      <w:proofErr w:type="gramEnd"/>
      <w:r w:rsidRPr="00DB5129">
        <w:rPr>
          <w:rFonts w:ascii="Arial" w:eastAsia="Times New Roman" w:hAnsi="Arial" w:cs="Arial"/>
          <w:color w:val="000000" w:themeColor="text1"/>
          <w:lang w:eastAsia="hu-HU"/>
        </w:rPr>
        <w:t xml:space="preserve"> vagy szabadságaival szemben, amelyek személyes adatok védelmét teszik szükségessé.  </w:t>
      </w:r>
      <w:r w:rsidRPr="00DB5129">
        <w:rPr>
          <w:rFonts w:ascii="Arial" w:eastAsia="Times New Roman" w:hAnsi="Arial" w:cs="Arial"/>
          <w:color w:val="000000" w:themeColor="text1"/>
          <w:lang w:eastAsia="hu-HU"/>
        </w:rPr>
        <w:br/>
      </w:r>
      <w:r w:rsidRPr="00DB5129">
        <w:rPr>
          <w:rFonts w:ascii="Arial" w:eastAsia="Times New Roman" w:hAnsi="Arial" w:cs="Arial"/>
          <w:color w:val="000000" w:themeColor="text1"/>
          <w:lang w:eastAsia="hu-HU"/>
        </w:rPr>
        <w:br/>
      </w:r>
      <w:r w:rsidRPr="00DB5129">
        <w:rPr>
          <w:rFonts w:ascii="Arial" w:eastAsia="Times New Roman" w:hAnsi="Arial" w:cs="Arial"/>
          <w:b/>
          <w:bCs/>
          <w:color w:val="000000" w:themeColor="text1"/>
          <w:lang w:eastAsia="hu-HU"/>
        </w:rPr>
        <w:t>5.  A SZÁMLA KIÁLLÍTÁSÁVAL KAPCSOLATOS ADATKEZELÉS</w:t>
      </w:r>
      <w:r w:rsidRPr="00DB5129">
        <w:rPr>
          <w:rFonts w:ascii="Arial" w:eastAsia="Times New Roman" w:hAnsi="Arial" w:cs="Arial"/>
          <w:color w:val="000000" w:themeColor="text1"/>
          <w:lang w:eastAsia="hu-HU"/>
        </w:rPr>
        <w:t>    </w:t>
      </w:r>
    </w:p>
    <w:tbl>
      <w:tblPr>
        <w:tblW w:w="900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804"/>
        <w:gridCol w:w="2374"/>
        <w:gridCol w:w="3822"/>
      </w:tblGrid>
      <w:tr w:rsidR="0063066B" w:rsidRPr="00DB5129" w14:paraId="3B0950FD" w14:textId="77777777" w:rsidTr="00DB512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15DD56" w14:textId="1D8AE600"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Kezelt személyazonosító adat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D8E365"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Jogcím (jogalap)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98412E"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Az adatkezelés célja</w:t>
            </w:r>
          </w:p>
        </w:tc>
      </w:tr>
      <w:tr w:rsidR="0063066B" w:rsidRPr="00DB5129" w14:paraId="51BC74ED" w14:textId="77777777" w:rsidTr="00DB512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74BFA1" w14:textId="3CA83BFE"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A számla adattartalma: páciens neve, lakcíme, az igénybe vett</w:t>
            </w:r>
            <w:r w:rsidR="00C4371F">
              <w:rPr>
                <w:rFonts w:ascii="Arial" w:eastAsia="Times New Roman" w:hAnsi="Arial" w:cs="Arial"/>
                <w:color w:val="000000" w:themeColor="text1"/>
                <w:lang w:eastAsia="hu-HU"/>
              </w:rPr>
              <w:t xml:space="preserve"> szolgáltatás</w:t>
            </w:r>
            <w:r w:rsidR="0063066B">
              <w:rPr>
                <w:rFonts w:ascii="Arial" w:eastAsia="Times New Roman" w:hAnsi="Arial" w:cs="Arial"/>
                <w:color w:val="000000" w:themeColor="text1"/>
                <w:lang w:eastAsia="hu-HU"/>
              </w:rPr>
              <w:t xml:space="preserve"> megnevezése</w:t>
            </w:r>
            <w:r w:rsidRPr="00DB5129">
              <w:rPr>
                <w:rFonts w:ascii="Arial" w:eastAsia="Times New Roman" w:hAnsi="Arial" w:cs="Arial"/>
                <w:color w:val="000000" w:themeColor="text1"/>
                <w:lang w:eastAsia="hu-HU"/>
              </w:rPr>
              <w:t>, számlaadatok, kiállítás időpontja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E8712E"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jogi kötelezettség teljesítése (GDPR 6. cikk (1) bekezdés c pont). Jogi kötelezettséget előír jogszabályok: </w:t>
            </w:r>
            <w:r w:rsidRPr="00DB5129">
              <w:rPr>
                <w:rFonts w:ascii="Arial" w:eastAsia="Times New Roman" w:hAnsi="Arial" w:cs="Arial"/>
                <w:color w:val="000000" w:themeColor="text1"/>
                <w:lang w:eastAsia="hu-HU"/>
              </w:rPr>
              <w:br/>
              <w:t>- Áfa tv. (2007. évi CXXVII. tv.)</w:t>
            </w:r>
            <w:r w:rsidRPr="00DB5129">
              <w:rPr>
                <w:rFonts w:ascii="Arial" w:eastAsia="Times New Roman" w:hAnsi="Arial" w:cs="Arial"/>
                <w:color w:val="000000" w:themeColor="text1"/>
                <w:lang w:eastAsia="hu-HU"/>
              </w:rPr>
              <w:br/>
              <w:t> - Számviteli tv, Sztv. (2000. évi C. tv.)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4AEEEB" w14:textId="77777777" w:rsidR="00DB5129" w:rsidRPr="00DB5129" w:rsidRDefault="00DB5129" w:rsidP="00DB5129">
            <w:pPr>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 xml:space="preserve">- számla kiállítási és megőrzési kötelezettség teljesítése az általános forgalmi adóról szóló 2007. évi CXXVII. törvény (Áfa tv.) 159. § (1) bekezdése és 169. § e) </w:t>
            </w:r>
            <w:proofErr w:type="gramStart"/>
            <w:r w:rsidRPr="00DB5129">
              <w:rPr>
                <w:rFonts w:ascii="Arial" w:eastAsia="Times New Roman" w:hAnsi="Arial" w:cs="Arial"/>
                <w:color w:val="000000" w:themeColor="text1"/>
                <w:lang w:eastAsia="hu-HU"/>
              </w:rPr>
              <w:t>pontja</w:t>
            </w:r>
            <w:proofErr w:type="gramEnd"/>
            <w:r w:rsidRPr="00DB5129">
              <w:rPr>
                <w:rFonts w:ascii="Arial" w:eastAsia="Times New Roman" w:hAnsi="Arial" w:cs="Arial"/>
                <w:color w:val="000000" w:themeColor="text1"/>
                <w:lang w:eastAsia="hu-HU"/>
              </w:rPr>
              <w:t xml:space="preserve"> valamint a számvitelről szóló 2000. évi C. törvény (a továbbiakban: Sztv.) 166. § (1)-(3), 167. § és 169. § (2) bekezdése alapján.</w:t>
            </w:r>
          </w:p>
        </w:tc>
      </w:tr>
    </w:tbl>
    <w:p w14:paraId="06DAA6F4" w14:textId="06C3E9A7" w:rsidR="00DB5129" w:rsidRPr="00DB5129" w:rsidRDefault="00DB5129" w:rsidP="00DB5129">
      <w:pPr>
        <w:shd w:val="clear" w:color="auto" w:fill="FFFFFF"/>
        <w:spacing w:after="150"/>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          </w:t>
      </w:r>
      <w:r w:rsidRPr="00DB5129">
        <w:rPr>
          <w:rFonts w:ascii="Arial" w:eastAsia="Times New Roman" w:hAnsi="Arial" w:cs="Arial"/>
          <w:color w:val="000000" w:themeColor="text1"/>
          <w:lang w:eastAsia="hu-HU"/>
        </w:rPr>
        <w:br/>
      </w:r>
      <w:r w:rsidRPr="00DB5129">
        <w:rPr>
          <w:rFonts w:ascii="Arial" w:eastAsia="Times New Roman" w:hAnsi="Arial" w:cs="Arial"/>
          <w:b/>
          <w:bCs/>
          <w:color w:val="000000" w:themeColor="text1"/>
          <w:lang w:eastAsia="hu-HU"/>
        </w:rPr>
        <w:t>Adatkezelés időtartama:</w:t>
      </w:r>
      <w:r w:rsidRPr="00DB5129">
        <w:rPr>
          <w:rFonts w:ascii="Arial" w:eastAsia="Times New Roman" w:hAnsi="Arial" w:cs="Arial"/>
          <w:color w:val="000000" w:themeColor="text1"/>
          <w:lang w:eastAsia="hu-HU"/>
        </w:rPr>
        <w:t xml:space="preserve"> a számlát az Adatkezelő az Sztv. 169. § (2) alapján a kiállításától számított </w:t>
      </w:r>
      <w:r w:rsidR="0063066B">
        <w:rPr>
          <w:rFonts w:ascii="Arial" w:eastAsia="Times New Roman" w:hAnsi="Arial" w:cs="Arial"/>
          <w:color w:val="000000" w:themeColor="text1"/>
          <w:lang w:eastAsia="hu-HU"/>
        </w:rPr>
        <w:t>5</w:t>
      </w:r>
      <w:r w:rsidRPr="00DB5129">
        <w:rPr>
          <w:rFonts w:ascii="Arial" w:eastAsia="Times New Roman" w:hAnsi="Arial" w:cs="Arial"/>
          <w:color w:val="000000" w:themeColor="text1"/>
          <w:lang w:eastAsia="hu-HU"/>
        </w:rPr>
        <w:t xml:space="preserve"> évig őrzi meg jogszabályi kötelezettsége alapján, </w:t>
      </w:r>
      <w:r w:rsidR="0063066B">
        <w:rPr>
          <w:rFonts w:ascii="Arial" w:eastAsia="Times New Roman" w:hAnsi="Arial" w:cs="Arial"/>
          <w:color w:val="000000" w:themeColor="text1"/>
          <w:lang w:eastAsia="hu-HU"/>
        </w:rPr>
        <w:t>kizárólag e</w:t>
      </w:r>
      <w:r w:rsidRPr="00DB5129">
        <w:rPr>
          <w:rFonts w:ascii="Arial" w:eastAsia="Times New Roman" w:hAnsi="Arial" w:cs="Arial"/>
          <w:color w:val="000000" w:themeColor="text1"/>
          <w:lang w:eastAsia="hu-HU"/>
        </w:rPr>
        <w:t>lektronikusan.</w:t>
      </w:r>
    </w:p>
    <w:p w14:paraId="0D439E2F" w14:textId="77777777" w:rsidR="00DB5129" w:rsidRPr="00DB5129" w:rsidRDefault="00DB5129" w:rsidP="00DB5129">
      <w:pPr>
        <w:shd w:val="clear" w:color="auto" w:fill="FFFFFF"/>
        <w:spacing w:after="150"/>
        <w:jc w:val="center"/>
        <w:rPr>
          <w:rFonts w:ascii="Arial" w:eastAsia="Times New Roman" w:hAnsi="Arial" w:cs="Arial"/>
          <w:color w:val="000000" w:themeColor="text1"/>
          <w:lang w:eastAsia="hu-HU"/>
        </w:rPr>
      </w:pPr>
      <w:r w:rsidRPr="00DB5129">
        <w:rPr>
          <w:rFonts w:ascii="Arial" w:eastAsia="Times New Roman" w:hAnsi="Arial" w:cs="Arial"/>
          <w:b/>
          <w:bCs/>
          <w:color w:val="000000" w:themeColor="text1"/>
          <w:lang w:eastAsia="hu-HU"/>
        </w:rPr>
        <w:t>IV. rész</w:t>
      </w:r>
    </w:p>
    <w:p w14:paraId="761825BF" w14:textId="77777777" w:rsidR="00DB5129" w:rsidRPr="00DB5129" w:rsidRDefault="00DB5129" w:rsidP="00DB5129">
      <w:pPr>
        <w:shd w:val="clear" w:color="auto" w:fill="FFFFFF"/>
        <w:spacing w:after="150"/>
        <w:jc w:val="center"/>
        <w:rPr>
          <w:rFonts w:ascii="Arial" w:eastAsia="Times New Roman" w:hAnsi="Arial" w:cs="Arial"/>
          <w:color w:val="000000" w:themeColor="text1"/>
          <w:lang w:eastAsia="hu-HU"/>
        </w:rPr>
      </w:pPr>
      <w:r w:rsidRPr="00DB5129">
        <w:rPr>
          <w:rFonts w:ascii="Arial" w:eastAsia="Times New Roman" w:hAnsi="Arial" w:cs="Arial"/>
          <w:b/>
          <w:bCs/>
          <w:color w:val="000000" w:themeColor="text1"/>
          <w:lang w:eastAsia="hu-HU"/>
        </w:rPr>
        <w:t>EGYÉB ADATKEZELÉSI KÉRDÉSEK</w:t>
      </w:r>
    </w:p>
    <w:p w14:paraId="176D04D4" w14:textId="77777777" w:rsidR="00DB5129" w:rsidRPr="00DB5129" w:rsidRDefault="00DB5129" w:rsidP="00DB5129">
      <w:pPr>
        <w:shd w:val="clear" w:color="auto" w:fill="FFFFFF"/>
        <w:spacing w:after="150"/>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1.    Hozzájárulás visszavonásának joga:</w:t>
      </w:r>
      <w:r w:rsidRPr="00DB5129">
        <w:rPr>
          <w:rFonts w:ascii="Arial" w:eastAsia="Times New Roman" w:hAnsi="Arial" w:cs="Arial"/>
          <w:color w:val="000000" w:themeColor="text1"/>
          <w:lang w:eastAsia="hu-HU"/>
        </w:rPr>
        <w:br/>
        <w:t xml:space="preserve">A hozzájáruláson alapuló adatkezelésre csak akkor kerülhet sor, ha az érintett személy egyértelmű megerősítő cselekedettel, például írásbeli – ideértve az elektronikus úton tett – vagy szóbeli nyilatkozattal önkéntes, konkrét, tájékoztatáson alapuló és egyértelmű hozzájárulását adja az adatok kezeléséhez. A hallgatás, az előre bejelölt </w:t>
      </w:r>
      <w:proofErr w:type="gramStart"/>
      <w:r w:rsidRPr="00DB5129">
        <w:rPr>
          <w:rFonts w:ascii="Arial" w:eastAsia="Times New Roman" w:hAnsi="Arial" w:cs="Arial"/>
          <w:color w:val="000000" w:themeColor="text1"/>
          <w:lang w:eastAsia="hu-HU"/>
        </w:rPr>
        <w:t>négyzet,</w:t>
      </w:r>
      <w:proofErr w:type="gramEnd"/>
      <w:r w:rsidRPr="00DB5129">
        <w:rPr>
          <w:rFonts w:ascii="Arial" w:eastAsia="Times New Roman" w:hAnsi="Arial" w:cs="Arial"/>
          <w:color w:val="000000" w:themeColor="text1"/>
          <w:lang w:eastAsia="hu-HU"/>
        </w:rPr>
        <w:t xml:space="preserve"> vagy a nem cselekvés nem minősül hozzájárulásnak. Hozzájárulásnak minősül az is, ha valamely éritett olyan </w:t>
      </w:r>
      <w:proofErr w:type="gramStart"/>
      <w:r w:rsidRPr="00DB5129">
        <w:rPr>
          <w:rFonts w:ascii="Arial" w:eastAsia="Times New Roman" w:hAnsi="Arial" w:cs="Arial"/>
          <w:color w:val="000000" w:themeColor="text1"/>
          <w:lang w:eastAsia="hu-HU"/>
        </w:rPr>
        <w:t>nyilatkozatot</w:t>
      </w:r>
      <w:proofErr w:type="gramEnd"/>
      <w:r w:rsidRPr="00DB5129">
        <w:rPr>
          <w:rFonts w:ascii="Arial" w:eastAsia="Times New Roman" w:hAnsi="Arial" w:cs="Arial"/>
          <w:color w:val="000000" w:themeColor="text1"/>
          <w:lang w:eastAsia="hu-HU"/>
        </w:rPr>
        <w:t xml:space="preserve"> illetve cselekedet tesz, amely az adott összefüggésben az érintett személy hozzájárulását személyes adatainak kezeléséhez egyértelműen jelzi. </w:t>
      </w:r>
      <w:r w:rsidRPr="00DB5129">
        <w:rPr>
          <w:rFonts w:ascii="Arial" w:eastAsia="Times New Roman" w:hAnsi="Arial" w:cs="Arial"/>
          <w:color w:val="000000" w:themeColor="text1"/>
          <w:lang w:eastAsia="hu-HU"/>
        </w:rPr>
        <w:br/>
        <w:t xml:space="preserve">Amennyiben az adatkezelés hozzájáruláson alapul, az adatkezelőnek képesnek kell lennie annak igazolására, hogy az érintett személyes adatainak kezeléséhez hozzájárult. Ha az érintett a hozzájárulását olyan írásbeli nyilatkozat keretében adja meg, amely más ügyekre is vonatkozik, a hozzájárulás iránti kérelmet ezektől a más </w:t>
      </w:r>
      <w:r w:rsidRPr="00DB5129">
        <w:rPr>
          <w:rFonts w:ascii="Arial" w:eastAsia="Times New Roman" w:hAnsi="Arial" w:cs="Arial"/>
          <w:color w:val="000000" w:themeColor="text1"/>
          <w:lang w:eastAsia="hu-HU"/>
        </w:rPr>
        <w:lastRenderedPageBreak/>
        <w:t>ügyektől egyértelműen megkülönböztethető módon kell közölni. 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14:paraId="4C5EF6FB" w14:textId="77777777" w:rsidR="00DB5129" w:rsidRPr="00DB5129" w:rsidRDefault="00DB5129" w:rsidP="00DB5129">
      <w:pPr>
        <w:shd w:val="clear" w:color="auto" w:fill="FFFFFF"/>
        <w:spacing w:after="150"/>
        <w:rPr>
          <w:rFonts w:ascii="Arial" w:eastAsia="Times New Roman" w:hAnsi="Arial" w:cs="Arial"/>
          <w:color w:val="000000" w:themeColor="text1"/>
          <w:lang w:eastAsia="hu-HU"/>
        </w:rPr>
      </w:pPr>
      <w:r w:rsidRPr="00DB5129">
        <w:rPr>
          <w:rFonts w:ascii="Arial" w:eastAsia="Times New Roman" w:hAnsi="Arial" w:cs="Arial"/>
          <w:color w:val="000000" w:themeColor="text1"/>
          <w:u w:val="single"/>
          <w:lang w:eastAsia="hu-HU"/>
        </w:rPr>
        <w:t>A gyermek hozzájárulására vonatkozó feltételek az információs társadalommal összefüggő szolgáltatások vonatkozásában: </w:t>
      </w:r>
    </w:p>
    <w:p w14:paraId="7235DD56" w14:textId="4DA7F3E5" w:rsidR="00DB5129" w:rsidRPr="00DB5129" w:rsidRDefault="00DB5129" w:rsidP="00DB5129">
      <w:pPr>
        <w:shd w:val="clear" w:color="auto" w:fill="FFFFFF"/>
        <w:spacing w:after="150"/>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Ha a GDPR 6. cikk (1) bekezdésének a) pontja az adatkezelés jogalapja, a közvetlenül gyermekeknek kínált, információs társadalommal összefüggő szolgáltatások vonatkozásában végzett személyes adatok kezelése akkor jogszerű, ha a gyermek a 16. életévét betöltötte. A 16. életévét be nem töltött gyermek esetén, a gyermekek személyes adatainak kezelése csak akkor és olyan mértékben jogszerű, ha a hozzájárulást a gyermek feletti szülői felügyeletet gyakorló adta meg, illetve engedélyezte.</w:t>
      </w:r>
      <w:r w:rsidRPr="00DB5129">
        <w:rPr>
          <w:rFonts w:ascii="Arial" w:eastAsia="Times New Roman" w:hAnsi="Arial" w:cs="Arial"/>
          <w:color w:val="000000" w:themeColor="text1"/>
          <w:lang w:eastAsia="hu-HU"/>
        </w:rPr>
        <w:br/>
        <w:t>Az adatkezelő – figyelembe véve az elérhető technológiát – észszerű erőfeszítéseket tesz, hogy ilyen esetekben ellenőrizze, hogy a hozzájárulást a gyermek feletti szülői felügyeleti jog gyakorlója adta meg, illetve engedélyezte.</w:t>
      </w:r>
      <w:r w:rsidRPr="00DB5129">
        <w:rPr>
          <w:rFonts w:ascii="Arial" w:eastAsia="Times New Roman" w:hAnsi="Arial" w:cs="Arial"/>
          <w:color w:val="000000" w:themeColor="text1"/>
          <w:lang w:eastAsia="hu-HU"/>
        </w:rPr>
        <w:br/>
        <w:t>Az adatkezelő tájékoztatja az érintetteket, hogy közvetlenül gyermekeknek kínált, információs társadalommal összefüggő szolgáltatásokat nem végez. </w:t>
      </w:r>
      <w:r w:rsidRPr="00DB5129">
        <w:rPr>
          <w:rFonts w:ascii="Arial" w:eastAsia="Times New Roman" w:hAnsi="Arial" w:cs="Arial"/>
          <w:color w:val="000000" w:themeColor="text1"/>
          <w:lang w:eastAsia="hu-HU"/>
        </w:rPr>
        <w:br/>
        <w:t>A személyes adatokat az Érintett önkéntesen bocsátja az Adatkezelő rendelkezésére, éppen ezért az adatok közlésekor fokozatosan ügyelni kell azok valódiságára, helyességére és pontosságára, mert ezekért az Érintett felelős. A helytelen, pontatlan vagy hiányos adat akadálya lehet az Adatkezelő szolgáltatásai igénybevételének.</w:t>
      </w:r>
      <w:r w:rsidR="00193B94">
        <w:rPr>
          <w:rFonts w:ascii="Arial" w:eastAsia="Times New Roman" w:hAnsi="Arial" w:cs="Arial"/>
          <w:color w:val="000000" w:themeColor="text1"/>
          <w:lang w:eastAsia="hu-HU"/>
        </w:rPr>
        <w:t xml:space="preserve"> </w:t>
      </w:r>
      <w:r w:rsidRPr="00DB5129">
        <w:rPr>
          <w:rFonts w:ascii="Arial" w:eastAsia="Times New Roman" w:hAnsi="Arial" w:cs="Arial"/>
          <w:color w:val="000000" w:themeColor="text1"/>
          <w:lang w:eastAsia="hu-HU"/>
        </w:rPr>
        <w:t>Jogi kötelezettség teljesítése vagy jogos érdek érvényesítése céljából bizonyos adatokat a hozzájárulás visszavonása után is kezelhet az Adatkezelő, erről a hozzájárulás visszavonásakor tájékoztatja az érintettet. </w:t>
      </w:r>
    </w:p>
    <w:p w14:paraId="02023E4E" w14:textId="6635D61A" w:rsidR="00DB5129" w:rsidRDefault="00DB5129" w:rsidP="00DB5129">
      <w:pPr>
        <w:shd w:val="clear" w:color="auto" w:fill="FFFFFF"/>
        <w:spacing w:after="150"/>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 </w:t>
      </w:r>
      <w:r w:rsidRPr="00DB5129">
        <w:rPr>
          <w:rFonts w:ascii="Arial" w:eastAsia="Times New Roman" w:hAnsi="Arial" w:cs="Arial"/>
          <w:color w:val="000000" w:themeColor="text1"/>
          <w:lang w:eastAsia="hu-HU"/>
        </w:rPr>
        <w:br/>
        <w:t>2.    Az adatok megismerésére jogosultak:</w:t>
      </w:r>
      <w:r w:rsidRPr="00DB5129">
        <w:rPr>
          <w:rFonts w:ascii="Arial" w:eastAsia="Times New Roman" w:hAnsi="Arial" w:cs="Arial"/>
          <w:color w:val="000000" w:themeColor="text1"/>
          <w:lang w:eastAsia="hu-HU"/>
        </w:rPr>
        <w:br/>
        <w:t>Az Adatkezelő, továbbá munkavállalói, valamint az Adatkezelővel a</w:t>
      </w:r>
      <w:r w:rsidR="0063066B">
        <w:rPr>
          <w:rFonts w:ascii="Arial" w:eastAsia="Times New Roman" w:hAnsi="Arial" w:cs="Arial"/>
          <w:color w:val="000000" w:themeColor="text1"/>
          <w:lang w:eastAsia="hu-HU"/>
        </w:rPr>
        <w:t xml:space="preserve"> </w:t>
      </w:r>
      <w:r w:rsidRPr="00DB5129">
        <w:rPr>
          <w:rFonts w:ascii="Arial" w:eastAsia="Times New Roman" w:hAnsi="Arial" w:cs="Arial"/>
          <w:color w:val="000000" w:themeColor="text1"/>
          <w:lang w:eastAsia="hu-HU"/>
        </w:rPr>
        <w:t xml:space="preserve">szolgáltatás nyújtásával kapcsolatban egyéb munkavégzésre irányuló jogviszonyban álló, a közreműködő személyek (pl. </w:t>
      </w:r>
      <w:r w:rsidR="0063066B">
        <w:rPr>
          <w:rFonts w:ascii="Arial" w:eastAsia="Times New Roman" w:hAnsi="Arial" w:cs="Arial"/>
          <w:color w:val="000000" w:themeColor="text1"/>
          <w:lang w:eastAsia="hu-HU"/>
        </w:rPr>
        <w:t>recepciós, operátor, stb.</w:t>
      </w:r>
      <w:r w:rsidRPr="00DB5129">
        <w:rPr>
          <w:rFonts w:ascii="Arial" w:eastAsia="Times New Roman" w:hAnsi="Arial" w:cs="Arial"/>
          <w:color w:val="000000" w:themeColor="text1"/>
          <w:lang w:eastAsia="hu-HU"/>
        </w:rPr>
        <w:t>) kizárólag a feladataik ellátásával összefüggésben, és csak az ehhez szükséges mértékben jogosultak megismerni a személyes adatokat.</w:t>
      </w:r>
      <w:r w:rsidRPr="00DB5129">
        <w:rPr>
          <w:rFonts w:ascii="Arial" w:eastAsia="Times New Roman" w:hAnsi="Arial" w:cs="Arial"/>
          <w:color w:val="000000" w:themeColor="text1"/>
          <w:lang w:eastAsia="hu-HU"/>
        </w:rPr>
        <w:br/>
        <w:t>Különleges adatok** kezelése esetén az adatkezelő, illetve a megbízásából vagy rendelkezése alapján eljáró adatfeldolgozó megfelelő műszaki és szervezési intézkedésekkel biztosítja, hogy az adatkezelési műveletek végzése során a különleges adatokhoz kizárólag az rendelkezzen hozzáféréssel, akinek az adatkezelési művelettel összefüggő feladatának ellátásához feltétlenül szükséges. A bíróság, az ügyészség és más hatóságok (pl. rendőrség, adóhivatal, Nemzeti Adatvédelmi és Információszabadság Hatóság) tájékoztatás adása, adatok közlése vagy iratok rendelkezésre bocsátása miatt megkereshetik az Adatkezelőt. Ezekben az esetekben az adatszolgáltatási kötelezettséget teljesíteni kell, de csak a megkeresés céljának megvalósításához elengedhetetlenül szükséges mértékben.</w:t>
      </w:r>
      <w:r w:rsidRPr="00DB5129">
        <w:rPr>
          <w:rFonts w:ascii="Arial" w:eastAsia="Times New Roman" w:hAnsi="Arial" w:cs="Arial"/>
          <w:color w:val="000000" w:themeColor="text1"/>
          <w:lang w:eastAsia="hu-HU"/>
        </w:rPr>
        <w:br/>
      </w:r>
    </w:p>
    <w:p w14:paraId="2249BE45" w14:textId="3A639CAE" w:rsidR="00DB5129" w:rsidRDefault="00DB5129" w:rsidP="00DB5129">
      <w:pPr>
        <w:shd w:val="clear" w:color="auto" w:fill="FFFFFF"/>
        <w:spacing w:after="150"/>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3. Adattovábbítás: </w:t>
      </w:r>
      <w:r w:rsidRPr="00DB5129">
        <w:rPr>
          <w:rFonts w:ascii="Arial" w:eastAsia="Times New Roman" w:hAnsi="Arial" w:cs="Arial"/>
          <w:color w:val="000000" w:themeColor="text1"/>
          <w:lang w:eastAsia="hu-HU"/>
        </w:rPr>
        <w:br/>
        <w:t xml:space="preserve">Az Érintett adatai csak jogszabályban meghatározott keretek között kerülnek továbbításra, adatfeldolgozók esetében pedig szerződéses feltételek kikötésével </w:t>
      </w:r>
      <w:r w:rsidRPr="00DB5129">
        <w:rPr>
          <w:rFonts w:ascii="Arial" w:eastAsia="Times New Roman" w:hAnsi="Arial" w:cs="Arial"/>
          <w:color w:val="000000" w:themeColor="text1"/>
          <w:lang w:eastAsia="hu-HU"/>
        </w:rPr>
        <w:lastRenderedPageBreak/>
        <w:t>biztosítja az Adatkezelő, hogy ne használhassák az Érintett hozzájárulásával ellentétes célokra az Érintett személyes adatait. </w:t>
      </w:r>
      <w:r w:rsidRPr="00DB5129">
        <w:rPr>
          <w:rFonts w:ascii="Arial" w:eastAsia="Times New Roman" w:hAnsi="Arial" w:cs="Arial"/>
          <w:color w:val="000000" w:themeColor="text1"/>
          <w:lang w:eastAsia="hu-HU"/>
        </w:rPr>
        <w:br/>
        <w:t>Adatkezelő külföldre nem továbbít adatokat. .</w:t>
      </w:r>
      <w:r w:rsidRPr="00DB5129">
        <w:rPr>
          <w:rFonts w:ascii="Arial" w:eastAsia="Times New Roman" w:hAnsi="Arial" w:cs="Arial"/>
          <w:color w:val="000000" w:themeColor="text1"/>
          <w:lang w:eastAsia="hu-HU"/>
        </w:rPr>
        <w:br/>
      </w:r>
    </w:p>
    <w:p w14:paraId="17792A80" w14:textId="62ECA973" w:rsidR="00DB5129" w:rsidRPr="00DB5129" w:rsidRDefault="00DB5129" w:rsidP="00DB5129">
      <w:pPr>
        <w:shd w:val="clear" w:color="auto" w:fill="FFFFFF"/>
        <w:spacing w:after="150"/>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3.    Adatbiztonság </w:t>
      </w:r>
      <w:r w:rsidRPr="00DB5129">
        <w:rPr>
          <w:rFonts w:ascii="Arial" w:eastAsia="Times New Roman" w:hAnsi="Arial" w:cs="Arial"/>
          <w:color w:val="000000" w:themeColor="text1"/>
          <w:lang w:eastAsia="hu-HU"/>
        </w:rPr>
        <w:br/>
        <w:t xml:space="preserve">Adatkezelő a kockázat mértékének megfelelő technikai és szervezési intézkedések alkalmazásával biztosítja az érintettek adatainak biztonságát, az adatok jogosulatlan vagy jogellenes kezelésével, véletlen elvesztésével, megsemmisítésével vagy károsodásával szembeni védelmet, ideértve a személyes adatok kezelésére használt informatikai rendszerek és eszközök bizalmas jellegének biztosítását, integritást, rendelkezésre állását és ellenálló képességét. Ennek érdekében az adatkezelő informatikai eszközöket, így különösen tűzfalakat, titkosítást, fizikai védelmi eszközöket használ rendszereiben, továbbá fizikai védelemmel látja el mindazon helyszíneket, ahol az adatok hozzáférhetők. Az Adatkezelő az adatok biztonságát szolgáló intézkedések meghatározásakor és alkalmazásakor tekintetbe veszi a technika mindenkori fejlettségét. Több lehetséges adatkezelési megoldás közül igyekszik azt választani, amely a személyes adatok magasabb szintű védelmét biztosítja, kivéve, ha az aránytalan nehézséget jelentene az Adatkezelőnek. Adatkezelő biztosítja, hogy a papír alapon tárolt személyes adatok helyszínére, a más </w:t>
      </w:r>
      <w:r w:rsidR="0063066B">
        <w:rPr>
          <w:rFonts w:ascii="Arial" w:eastAsia="Times New Roman" w:hAnsi="Arial" w:cs="Arial"/>
          <w:color w:val="000000" w:themeColor="text1"/>
          <w:lang w:eastAsia="hu-HU"/>
        </w:rPr>
        <w:t>vendégek</w:t>
      </w:r>
      <w:r w:rsidRPr="00DB5129">
        <w:rPr>
          <w:rFonts w:ascii="Arial" w:eastAsia="Times New Roman" w:hAnsi="Arial" w:cs="Arial"/>
          <w:color w:val="000000" w:themeColor="text1"/>
          <w:lang w:eastAsia="hu-HU"/>
        </w:rPr>
        <w:t xml:space="preserve"> elől elzárt területére az Adatkezelő munkatársain kívül más személy ne léphessen be.  Az Adatkezelővel munkavégzésre irányuló jogviszonyban állók a számítógépes rendszerbe kizárólag saját, egyedi kód alapján jogosultak belépni, és csak azon érintettek személyes adatainak megismerésére jogosultak és képesek, akikkel ő maguk kerültek közvetlen kapcsolatba. Üzemzavar esetén rendelkezésre állnak azok az erőforrások, melyek segítségével az elhárítás az üzemzavar mértékéhez képest gyorsan, hatékonyan és az elvárható módon hajtható végre.  </w:t>
      </w:r>
      <w:r w:rsidRPr="00DB5129">
        <w:rPr>
          <w:rFonts w:ascii="Arial" w:eastAsia="Times New Roman" w:hAnsi="Arial" w:cs="Arial"/>
          <w:color w:val="000000" w:themeColor="text1"/>
          <w:lang w:eastAsia="hu-HU"/>
        </w:rPr>
        <w:br/>
        <w:t> </w:t>
      </w:r>
      <w:r w:rsidRPr="00DB5129">
        <w:rPr>
          <w:rFonts w:ascii="Arial" w:eastAsia="Times New Roman" w:hAnsi="Arial" w:cs="Arial"/>
          <w:color w:val="000000" w:themeColor="text1"/>
          <w:lang w:eastAsia="hu-HU"/>
        </w:rPr>
        <w:br/>
        <w:t xml:space="preserve">**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DB5129">
        <w:rPr>
          <w:rFonts w:ascii="Arial" w:eastAsia="Times New Roman" w:hAnsi="Arial" w:cs="Arial"/>
          <w:color w:val="000000" w:themeColor="text1"/>
          <w:lang w:eastAsia="hu-HU"/>
        </w:rPr>
        <w:t>biometrikus</w:t>
      </w:r>
      <w:proofErr w:type="spellEnd"/>
      <w:r w:rsidRPr="00DB5129">
        <w:rPr>
          <w:rFonts w:ascii="Arial" w:eastAsia="Times New Roman" w:hAnsi="Arial" w:cs="Arial"/>
          <w:color w:val="000000" w:themeColor="text1"/>
          <w:lang w:eastAsia="hu-HU"/>
        </w:rPr>
        <w:t xml:space="preserve"> adatok, az egészségügyi adatok és a természetes személyek szexuális életére vagy szexuális irányultságára vonatkozó személyes adatok </w:t>
      </w:r>
    </w:p>
    <w:p w14:paraId="1E602687" w14:textId="77777777" w:rsidR="00DB5129" w:rsidRPr="00DB5129" w:rsidRDefault="00DB5129" w:rsidP="00DB5129">
      <w:pPr>
        <w:shd w:val="clear" w:color="auto" w:fill="FFFFFF"/>
        <w:spacing w:after="150"/>
        <w:jc w:val="center"/>
        <w:rPr>
          <w:rFonts w:ascii="Arial" w:eastAsia="Times New Roman" w:hAnsi="Arial" w:cs="Arial"/>
          <w:color w:val="000000" w:themeColor="text1"/>
          <w:lang w:eastAsia="hu-HU"/>
        </w:rPr>
      </w:pPr>
      <w:r w:rsidRPr="00DB5129">
        <w:rPr>
          <w:rFonts w:ascii="Arial" w:eastAsia="Times New Roman" w:hAnsi="Arial" w:cs="Arial"/>
          <w:b/>
          <w:bCs/>
          <w:color w:val="000000" w:themeColor="text1"/>
          <w:lang w:eastAsia="hu-HU"/>
        </w:rPr>
        <w:t>V. rész</w:t>
      </w:r>
    </w:p>
    <w:p w14:paraId="69B2BB18" w14:textId="77777777" w:rsidR="00DB5129" w:rsidRPr="00DB5129" w:rsidRDefault="00DB5129" w:rsidP="00DB5129">
      <w:pPr>
        <w:shd w:val="clear" w:color="auto" w:fill="FFFFFF"/>
        <w:spacing w:after="150"/>
        <w:jc w:val="center"/>
        <w:rPr>
          <w:rFonts w:ascii="Arial" w:eastAsia="Times New Roman" w:hAnsi="Arial" w:cs="Arial"/>
          <w:color w:val="000000" w:themeColor="text1"/>
          <w:lang w:eastAsia="hu-HU"/>
        </w:rPr>
      </w:pPr>
      <w:r w:rsidRPr="00DB5129">
        <w:rPr>
          <w:rFonts w:ascii="Arial" w:eastAsia="Times New Roman" w:hAnsi="Arial" w:cs="Arial"/>
          <w:b/>
          <w:bCs/>
          <w:color w:val="000000" w:themeColor="text1"/>
          <w:lang w:eastAsia="hu-HU"/>
        </w:rPr>
        <w:t>Az érintettek jogai, jogorvoslati lehetőségek</w:t>
      </w:r>
    </w:p>
    <w:p w14:paraId="203490CF" w14:textId="77777777" w:rsidR="004342EA" w:rsidRDefault="00DB5129" w:rsidP="00DB5129">
      <w:pPr>
        <w:shd w:val="clear" w:color="auto" w:fill="FFFFFF"/>
        <w:spacing w:after="150"/>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br/>
        <w:t>Az érintett a jelen tájékoztatóban és a jogszabályokban számára biztosított jogok gyakorlását a jelen tájékoztatóban feltüntetett (II. rész), az Adatkezelőhöz tartozó elérhetőségek bármelyikén gyakorolhatja. </w:t>
      </w:r>
      <w:r w:rsidRPr="00DB5129">
        <w:rPr>
          <w:rFonts w:ascii="Arial" w:eastAsia="Times New Roman" w:hAnsi="Arial" w:cs="Arial"/>
          <w:color w:val="000000" w:themeColor="text1"/>
          <w:lang w:eastAsia="hu-HU"/>
        </w:rPr>
        <w:br/>
        <w:t> </w:t>
      </w:r>
      <w:r w:rsidRPr="00DB5129">
        <w:rPr>
          <w:rFonts w:ascii="Arial" w:eastAsia="Times New Roman" w:hAnsi="Arial" w:cs="Arial"/>
          <w:color w:val="000000" w:themeColor="text1"/>
          <w:lang w:eastAsia="hu-HU"/>
        </w:rPr>
        <w:br/>
        <w:t>Az érintett jogai </w:t>
      </w:r>
      <w:r w:rsidRPr="00DB5129">
        <w:rPr>
          <w:rFonts w:ascii="Arial" w:eastAsia="Times New Roman" w:hAnsi="Arial" w:cs="Arial"/>
          <w:color w:val="000000" w:themeColor="text1"/>
          <w:lang w:eastAsia="hu-HU"/>
        </w:rPr>
        <w:br/>
        <w:t>1.    A tájékoztatás kéréshez való jog (hozzáférés joga) </w:t>
      </w:r>
      <w:r w:rsidRPr="00DB5129">
        <w:rPr>
          <w:rFonts w:ascii="Arial" w:eastAsia="Times New Roman" w:hAnsi="Arial" w:cs="Arial"/>
          <w:color w:val="000000" w:themeColor="text1"/>
          <w:lang w:eastAsia="hu-HU"/>
        </w:rPr>
        <w:br/>
        <w:t xml:space="preserve">Bármely érintett tájékoztatást kérhet az Adatkezelőtől arra vonatkozóan, hogy személyes adatainak kezelése folyamatban van-e továbbá hogy az Adatkezelő milyen adatait, milyen jogalapon, milyen adatkezelési cél miatt, milyen forrásból, mennyi ideig kezeli; kinek, mikor, milyen jogszabály alapján, mely személyes adataihoz biztosított hozzáférést vagy kinek továbbította a személyes adatait, ideértve különösen a harmadik országbeli címzetteket, illetve a nemzetközi </w:t>
      </w:r>
      <w:r w:rsidRPr="00DB5129">
        <w:rPr>
          <w:rFonts w:ascii="Arial" w:eastAsia="Times New Roman" w:hAnsi="Arial" w:cs="Arial"/>
          <w:color w:val="000000" w:themeColor="text1"/>
          <w:lang w:eastAsia="hu-HU"/>
        </w:rPr>
        <w:lastRenderedPageBreak/>
        <w:t>szervezeteket A kérelmére haladéktalanul, de legfeljebb 30 napon belül, a megadott elérhetőségre tájékoztatást kell küldeni. </w:t>
      </w:r>
      <w:r w:rsidRPr="00DB5129">
        <w:rPr>
          <w:rFonts w:ascii="Arial" w:eastAsia="Times New Roman" w:hAnsi="Arial" w:cs="Arial"/>
          <w:color w:val="000000" w:themeColor="text1"/>
          <w:lang w:eastAsia="hu-HU"/>
        </w:rPr>
        <w:br/>
        <w:t> </w:t>
      </w:r>
      <w:r w:rsidRPr="00DB5129">
        <w:rPr>
          <w:rFonts w:ascii="Arial" w:eastAsia="Times New Roman" w:hAnsi="Arial" w:cs="Arial"/>
          <w:color w:val="000000" w:themeColor="text1"/>
          <w:lang w:eastAsia="hu-HU"/>
        </w:rPr>
        <w:br/>
        <w:t>2.    A helyesbítéshez való jog</w:t>
      </w:r>
      <w:r w:rsidRPr="00DB5129">
        <w:rPr>
          <w:rFonts w:ascii="Arial" w:eastAsia="Times New Roman" w:hAnsi="Arial" w:cs="Arial"/>
          <w:color w:val="000000" w:themeColor="text1"/>
          <w:lang w:eastAsia="hu-HU"/>
        </w:rPr>
        <w:br/>
        <w:t>Bármely érintett kérheti bármely adatának módosítását vagy kiegészítését. Erről kérelmére haladéktalanul, de legfeljebb 30 napon belül intézkedni kell és a megadott elérhetőségre tájékoztatást kell küldeni. </w:t>
      </w:r>
      <w:r w:rsidRPr="00DB5129">
        <w:rPr>
          <w:rFonts w:ascii="Arial" w:eastAsia="Times New Roman" w:hAnsi="Arial" w:cs="Arial"/>
          <w:color w:val="000000" w:themeColor="text1"/>
          <w:lang w:eastAsia="hu-HU"/>
        </w:rPr>
        <w:br/>
        <w:t> </w:t>
      </w:r>
      <w:r w:rsidRPr="00DB5129">
        <w:rPr>
          <w:rFonts w:ascii="Arial" w:eastAsia="Times New Roman" w:hAnsi="Arial" w:cs="Arial"/>
          <w:color w:val="000000" w:themeColor="text1"/>
          <w:lang w:eastAsia="hu-HU"/>
        </w:rPr>
        <w:br/>
        <w:t>3.    A törléshez (elfeledtetéshez) való jog</w:t>
      </w:r>
      <w:r w:rsidRPr="00DB5129">
        <w:rPr>
          <w:rFonts w:ascii="Arial" w:eastAsia="Times New Roman" w:hAnsi="Arial" w:cs="Arial"/>
          <w:color w:val="000000" w:themeColor="text1"/>
          <w:lang w:eastAsia="hu-HU"/>
        </w:rPr>
        <w:br/>
        <w:t>Bármely érintett kérheti adatának törlését, ha a) a személyes adataira már nincs szükség abból a célból, amelyből azokat az Adatkezelő kezelte; b) az érintett visszavonja az adatkezelés alapját képező hozzájárulását, és az adatkezelésnek nincs más jogalapja; c) az érintett tiltakozik az adatkezelés ellen, és nincs más jogszerű ok az adatkezelésre, d) a személyes adatait az Adatkezelő jogellenesen kezelte; e) a személyes adatait az Adatkezelőre alkalmazandó jogi kötelezettség teljesítéséhez törölni kell; f) a személyes adatok gyűjtésére információs társadalommal összefüggő szolgáltatások gyermekeknek kínálásával kapcsolatosan került sor.  Kérelmére ezt haladéktalanul, de legfeljebb 30 napon belül meg kell tenni és a megadott elérhetőségre tájékoztatást kell küldeni. </w:t>
      </w:r>
      <w:r w:rsidRPr="00DB5129">
        <w:rPr>
          <w:rFonts w:ascii="Arial" w:eastAsia="Times New Roman" w:hAnsi="Arial" w:cs="Arial"/>
          <w:color w:val="000000" w:themeColor="text1"/>
          <w:lang w:eastAsia="hu-HU"/>
        </w:rPr>
        <w:br/>
        <w:t> </w:t>
      </w:r>
      <w:r w:rsidRPr="00DB5129">
        <w:rPr>
          <w:rFonts w:ascii="Arial" w:eastAsia="Times New Roman" w:hAnsi="Arial" w:cs="Arial"/>
          <w:color w:val="000000" w:themeColor="text1"/>
          <w:lang w:eastAsia="hu-HU"/>
        </w:rPr>
        <w:br/>
        <w:t>4.    A zároláshoz, korlátozáshoz való jog</w:t>
      </w:r>
      <w:r w:rsidRPr="00DB5129">
        <w:rPr>
          <w:rFonts w:ascii="Arial" w:eastAsia="Times New Roman" w:hAnsi="Arial" w:cs="Arial"/>
          <w:color w:val="000000" w:themeColor="text1"/>
          <w:lang w:eastAsia="hu-HU"/>
        </w:rPr>
        <w:br/>
        <w:t xml:space="preserve">Bármely érintett kérheti adatának zárolását, ha a) az érintett vitatja a személyes adatok pontosságát, ez esetben a zárolás/korlátozás arra az időtartamra vonatkozik, amely lehetővé teszi, hogy az Adatkezelő ellenőrizze a személyes adatok pontosságát; b) az adatkezelés jogellenes, és az érintett </w:t>
      </w:r>
      <w:proofErr w:type="spellStart"/>
      <w:r w:rsidRPr="00DB5129">
        <w:rPr>
          <w:rFonts w:ascii="Arial" w:eastAsia="Times New Roman" w:hAnsi="Arial" w:cs="Arial"/>
          <w:color w:val="000000" w:themeColor="text1"/>
          <w:lang w:eastAsia="hu-HU"/>
        </w:rPr>
        <w:t>ellenzi</w:t>
      </w:r>
      <w:proofErr w:type="spellEnd"/>
      <w:r w:rsidRPr="00DB5129">
        <w:rPr>
          <w:rFonts w:ascii="Arial" w:eastAsia="Times New Roman" w:hAnsi="Arial" w:cs="Arial"/>
          <w:color w:val="000000" w:themeColor="text1"/>
          <w:lang w:eastAsia="hu-HU"/>
        </w:rPr>
        <w:t xml:space="preserve"> az adatok törlését, és ehelyett kéri azok felhasználásának korlátozását; c) az Adatkezelőnek már nincs szüksége a személyes adatokra adatkezelés céljából, de az érintett igényli azokat jogi igények előterjesztéséhez, érvényesítéséhez vagy védelméhez; vagy d) az érintett tiltakozott az adatkezelés ellen; ez esetben a korlátozás arra az időtartamra vonatkozik, amíg megállapításra nem kerül, hogy az Adatkezelő jogos indokai elsőbbséget élveznek-e az érintett jogos indokaival szemben. A zárolás addig tart, amíg a megjelölt indok szükségessé teszi az adatok tárolását. A kérelemre ezt haladéktalanul, de legfeljebb 30 napon belül meg kell tenni és a megadott elérhetőségre tájékoztatást kell küldeni. </w:t>
      </w:r>
      <w:r w:rsidRPr="00DB5129">
        <w:rPr>
          <w:rFonts w:ascii="Arial" w:eastAsia="Times New Roman" w:hAnsi="Arial" w:cs="Arial"/>
          <w:color w:val="000000" w:themeColor="text1"/>
          <w:lang w:eastAsia="hu-HU"/>
        </w:rPr>
        <w:br/>
        <w:t> </w:t>
      </w:r>
      <w:r w:rsidRPr="00DB5129">
        <w:rPr>
          <w:rFonts w:ascii="Arial" w:eastAsia="Times New Roman" w:hAnsi="Arial" w:cs="Arial"/>
          <w:color w:val="000000" w:themeColor="text1"/>
          <w:lang w:eastAsia="hu-HU"/>
        </w:rPr>
        <w:br/>
        <w:t>5.    A tiltakozáshoz való jog</w:t>
      </w:r>
      <w:r w:rsidRPr="00DB5129">
        <w:rPr>
          <w:rFonts w:ascii="Arial" w:eastAsia="Times New Roman" w:hAnsi="Arial" w:cs="Arial"/>
          <w:color w:val="000000" w:themeColor="text1"/>
          <w:lang w:eastAsia="hu-HU"/>
        </w:rPr>
        <w:br/>
        <w:t>Bármely személy a megadott elérhetőségeken keresztül tiltakozhat a jogos érdeken alapuló adatkezelés ellen.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A tiltakozást a kérelem benyújtásától számított legrövidebb időn belül, de legfeljebb 15 napon belül meg kell vizsgálni, annak megalapozottsága kérdésében döntést kell hozni és a döntésről a megadott elérhetőségre tájékoztatást kell küldeni. </w:t>
      </w:r>
      <w:r w:rsidRPr="00DB5129">
        <w:rPr>
          <w:rFonts w:ascii="Arial" w:eastAsia="Times New Roman" w:hAnsi="Arial" w:cs="Arial"/>
          <w:color w:val="000000" w:themeColor="text1"/>
          <w:lang w:eastAsia="hu-HU"/>
        </w:rPr>
        <w:br/>
        <w:t> </w:t>
      </w:r>
      <w:r w:rsidRPr="00DB5129">
        <w:rPr>
          <w:rFonts w:ascii="Arial" w:eastAsia="Times New Roman" w:hAnsi="Arial" w:cs="Arial"/>
          <w:color w:val="000000" w:themeColor="text1"/>
          <w:lang w:eastAsia="hu-HU"/>
        </w:rPr>
        <w:br/>
        <w:t>6.    Az adathordozhatósághoz való jog:</w:t>
      </w:r>
      <w:r w:rsidRPr="00DB5129">
        <w:rPr>
          <w:rFonts w:ascii="Arial" w:eastAsia="Times New Roman" w:hAnsi="Arial" w:cs="Arial"/>
          <w:color w:val="000000" w:themeColor="text1"/>
          <w:lang w:eastAsia="hu-HU"/>
        </w:rPr>
        <w:br/>
        <w:t xml:space="preserve">Az érintett kérheti az Adatkezelőtől, hogy a rá vonatkozó, az érintett által az Adatkezelő rendelkezésére bocsátott személyes adatokat tagolt, széles körben használt, géppel olvasható formátumban megkapja, továbbá jogosult arra, hogy </w:t>
      </w:r>
      <w:r w:rsidRPr="00DB5129">
        <w:rPr>
          <w:rFonts w:ascii="Arial" w:eastAsia="Times New Roman" w:hAnsi="Arial" w:cs="Arial"/>
          <w:color w:val="000000" w:themeColor="text1"/>
          <w:lang w:eastAsia="hu-HU"/>
        </w:rPr>
        <w:lastRenderedPageBreak/>
        <w:t>ezeket az adatokat egy másik adatkezelőnek továbbítsa, amennyiben az adatkezelés az érintett hozzájárulásán vagy szerződésen alapul és az adatkezelés automatizált módon történik. Az adatok hordozhatóságához való jogának gyakorlása során az érintett jogosult arra, hogy – ha ez technikailag megvalósítható – kérje a személyes adatok adatkezelők közötti közvetlen továbbítását. Adatkezelő az érintett kérelmét legfeljebb 30 napon belül teljesíti, és erről az érintettet az általa megadott elérhetőségre küldött levélben értesíti.   </w:t>
      </w:r>
      <w:r w:rsidRPr="00DB5129">
        <w:rPr>
          <w:rFonts w:ascii="Arial" w:eastAsia="Times New Roman" w:hAnsi="Arial" w:cs="Arial"/>
          <w:color w:val="000000" w:themeColor="text1"/>
          <w:lang w:eastAsia="hu-HU"/>
        </w:rPr>
        <w:br/>
      </w:r>
    </w:p>
    <w:p w14:paraId="0290FC9F" w14:textId="77777777" w:rsidR="004342EA" w:rsidRDefault="00DB5129" w:rsidP="00DB5129">
      <w:pPr>
        <w:shd w:val="clear" w:color="auto" w:fill="FFFFFF"/>
        <w:spacing w:after="150"/>
        <w:rPr>
          <w:rFonts w:ascii="Arial" w:eastAsia="Times New Roman" w:hAnsi="Arial" w:cs="Arial"/>
          <w:color w:val="000000" w:themeColor="text1"/>
          <w:lang w:eastAsia="hu-HU"/>
        </w:rPr>
      </w:pPr>
      <w:r w:rsidRPr="00DB5129">
        <w:rPr>
          <w:rFonts w:ascii="Arial" w:eastAsia="Times New Roman" w:hAnsi="Arial" w:cs="Arial"/>
          <w:color w:val="000000" w:themeColor="text1"/>
          <w:lang w:eastAsia="hu-HU"/>
        </w:rPr>
        <w:t>7.    Automatizált döntéshozatal</w:t>
      </w:r>
      <w:r w:rsidRPr="00DB5129">
        <w:rPr>
          <w:rFonts w:ascii="Arial" w:eastAsia="Times New Roman" w:hAnsi="Arial" w:cs="Arial"/>
          <w:color w:val="000000" w:themeColor="text1"/>
          <w:lang w:eastAsia="hu-HU"/>
        </w:rPr>
        <w:br/>
        <w:t>Az Adatkezelő nem végez automatizált döntéshozatalt.      </w:t>
      </w:r>
      <w:r w:rsidRPr="00DB5129">
        <w:rPr>
          <w:rFonts w:ascii="Arial" w:eastAsia="Times New Roman" w:hAnsi="Arial" w:cs="Arial"/>
          <w:color w:val="000000" w:themeColor="text1"/>
          <w:lang w:eastAsia="hu-HU"/>
        </w:rPr>
        <w:br/>
      </w:r>
    </w:p>
    <w:p w14:paraId="510605EC" w14:textId="77777777" w:rsidR="00193B94" w:rsidRDefault="00DB5129" w:rsidP="00193B94">
      <w:pPr>
        <w:shd w:val="clear" w:color="auto" w:fill="FFFFFF"/>
        <w:spacing w:after="150"/>
        <w:jc w:val="center"/>
        <w:rPr>
          <w:rFonts w:ascii="Arial" w:eastAsia="Times New Roman" w:hAnsi="Arial" w:cs="Arial"/>
          <w:b/>
          <w:bCs/>
          <w:color w:val="000000" w:themeColor="text1"/>
          <w:lang w:eastAsia="hu-HU"/>
        </w:rPr>
      </w:pPr>
      <w:r w:rsidRPr="00193B94">
        <w:rPr>
          <w:rFonts w:ascii="Arial" w:eastAsia="Times New Roman" w:hAnsi="Arial" w:cs="Arial"/>
          <w:b/>
          <w:bCs/>
          <w:color w:val="000000" w:themeColor="text1"/>
          <w:lang w:eastAsia="hu-HU"/>
        </w:rPr>
        <w:t>VI. rész</w:t>
      </w:r>
    </w:p>
    <w:p w14:paraId="08C06E73" w14:textId="2C2D894E" w:rsidR="00DB5129" w:rsidRPr="00193B94" w:rsidRDefault="00193B94" w:rsidP="00193B94">
      <w:pPr>
        <w:shd w:val="clear" w:color="auto" w:fill="FFFFFF"/>
        <w:spacing w:after="150"/>
        <w:rPr>
          <w:rFonts w:ascii="Arial" w:eastAsia="Times New Roman" w:hAnsi="Arial" w:cs="Arial"/>
          <w:b/>
          <w:bCs/>
          <w:color w:val="000000" w:themeColor="text1"/>
          <w:lang w:eastAsia="hu-HU"/>
        </w:rPr>
      </w:pPr>
      <w:r>
        <w:rPr>
          <w:rFonts w:ascii="Arial" w:eastAsia="Times New Roman" w:hAnsi="Arial" w:cs="Arial"/>
          <w:b/>
          <w:bCs/>
          <w:color w:val="000000" w:themeColor="text1"/>
          <w:lang w:eastAsia="hu-HU"/>
        </w:rPr>
        <w:t xml:space="preserve">               </w:t>
      </w:r>
      <w:r w:rsidR="00DB5129" w:rsidRPr="00193B94">
        <w:rPr>
          <w:rFonts w:ascii="Arial" w:eastAsia="Times New Roman" w:hAnsi="Arial" w:cs="Arial"/>
          <w:b/>
          <w:bCs/>
          <w:color w:val="000000" w:themeColor="text1"/>
          <w:lang w:eastAsia="hu-HU"/>
        </w:rPr>
        <w:t>Az adatkezeléssel kapcsolatos jogérvényesítési lehetőségek</w:t>
      </w:r>
      <w:r w:rsidR="00DB5129" w:rsidRPr="00193B94">
        <w:rPr>
          <w:rFonts w:ascii="Arial" w:eastAsia="Times New Roman" w:hAnsi="Arial" w:cs="Arial"/>
          <w:b/>
          <w:bCs/>
          <w:color w:val="000000" w:themeColor="text1"/>
          <w:lang w:eastAsia="hu-HU"/>
        </w:rPr>
        <w:br/>
        <w:t> </w:t>
      </w:r>
      <w:r w:rsidR="00DB5129" w:rsidRPr="00DB5129">
        <w:rPr>
          <w:rFonts w:ascii="Arial" w:eastAsia="Times New Roman" w:hAnsi="Arial" w:cs="Arial"/>
          <w:color w:val="000000" w:themeColor="text1"/>
          <w:lang w:eastAsia="hu-HU"/>
        </w:rPr>
        <w:br/>
        <w:t>1. Az érintett az adatkezeléssel kapcsolatos panaszával az Adatkezelőhöz fordulhat a jelen tájékoztató II. részéb</w:t>
      </w:r>
      <w:r w:rsidR="0063066B">
        <w:rPr>
          <w:rFonts w:ascii="Arial" w:eastAsia="Times New Roman" w:hAnsi="Arial" w:cs="Arial"/>
          <w:color w:val="000000" w:themeColor="text1"/>
          <w:lang w:eastAsia="hu-HU"/>
        </w:rPr>
        <w:t>e</w:t>
      </w:r>
      <w:r w:rsidR="00DB5129" w:rsidRPr="00DB5129">
        <w:rPr>
          <w:rFonts w:ascii="Arial" w:eastAsia="Times New Roman" w:hAnsi="Arial" w:cs="Arial"/>
          <w:color w:val="000000" w:themeColor="text1"/>
          <w:lang w:eastAsia="hu-HU"/>
        </w:rPr>
        <w:t>n feltüntetett elérhetőségek bármelyikén; amennyiben az Adatkezelő eljárását az érintett nem tartja elfogadhatónak, úgy közvetlenül a Nemzeti Adatvédelmi és Információszabadság Hatósághoz (cím: 1125 Budapest, Szilágyi Erzsébet fasor 22/c.; telefon: +361-391-1400; e-mail: ugyfelszolgalat@naih.hu; honlap: www.naih.hu) fordulhat. Az Adatkezelő adatkezelését tisztviselőként az ügyvezető teljes jogkörrel átlátja és jogosult megtenni minden szükséges intézkedést az adatvédelem elősegítése érdekében. </w:t>
      </w:r>
      <w:r w:rsidR="00DB5129" w:rsidRPr="00DB5129">
        <w:rPr>
          <w:rFonts w:ascii="Arial" w:eastAsia="Times New Roman" w:hAnsi="Arial" w:cs="Arial"/>
          <w:color w:val="000000" w:themeColor="text1"/>
          <w:lang w:eastAsia="hu-HU"/>
        </w:rPr>
        <w:br/>
        <w:t> </w:t>
      </w:r>
      <w:r w:rsidR="00DB5129" w:rsidRPr="00DB5129">
        <w:rPr>
          <w:rFonts w:ascii="Arial" w:eastAsia="Times New Roman" w:hAnsi="Arial" w:cs="Arial"/>
          <w:color w:val="000000" w:themeColor="text1"/>
          <w:lang w:eastAsia="hu-HU"/>
        </w:rPr>
        <w:br/>
        <w:t>2. Az érintett a jogellenes adatkezelés esetén polgári pert kezdeményezhet az adatkezelő ellen. A per elbírálása a törvényszék hatáskörébe tartozik. A per – az érintett választása szerint – a lakóhelye szerinti törvényszék előtt is megindítható (a törvényszékek felsorolását és elérhetőségét az alábbi linken keresztül tekintheti meg: http://birosag.hu/torvenyszekek). A bíróság az ügyben soron kívül jár el. </w:t>
      </w:r>
      <w:r w:rsidR="00DB5129" w:rsidRPr="00DB5129">
        <w:rPr>
          <w:rFonts w:ascii="Arial" w:eastAsia="Times New Roman" w:hAnsi="Arial" w:cs="Arial"/>
          <w:color w:val="000000" w:themeColor="text1"/>
          <w:lang w:eastAsia="hu-HU"/>
        </w:rPr>
        <w:br/>
        <w:t> </w:t>
      </w:r>
      <w:r w:rsidR="00DB5129" w:rsidRPr="00DB5129">
        <w:rPr>
          <w:rFonts w:ascii="Arial" w:eastAsia="Times New Roman" w:hAnsi="Arial" w:cs="Arial"/>
          <w:color w:val="000000" w:themeColor="text1"/>
          <w:lang w:eastAsia="hu-HU"/>
        </w:rPr>
        <w:br/>
        <w:t>3. Az adatkezelő indokolatlan késedelem nélkül, de legkésőbb a kérelem beérkezésétől számított egy hónapon belül tájékoztatja az érintettet. Szükség esetén, figyelembe véve a kérelem összetettségét és a kérelmek számát, ez a határidő további két hónappal meghosszabbítható. A tájékoztatási kötelezettség biztosítható egy olyan biztonságos online rendszer üzemeltetésével, amelyen keresztül az érintett könnyen és gyorsan hozzáférhet a szükséges információhoz.</w:t>
      </w:r>
    </w:p>
    <w:p w14:paraId="65DAF663" w14:textId="77777777" w:rsidR="00FA60E8" w:rsidRPr="00DB5129" w:rsidRDefault="0063066B" w:rsidP="00193B94">
      <w:pPr>
        <w:rPr>
          <w:rFonts w:ascii="Arial" w:hAnsi="Arial" w:cs="Arial"/>
          <w:color w:val="000000" w:themeColor="text1"/>
        </w:rPr>
      </w:pPr>
    </w:p>
    <w:sectPr w:rsidR="00FA60E8" w:rsidRPr="00DB5129" w:rsidSect="002079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C8"/>
    <w:rsid w:val="000B4996"/>
    <w:rsid w:val="00193B94"/>
    <w:rsid w:val="0020793E"/>
    <w:rsid w:val="004342EA"/>
    <w:rsid w:val="0063066B"/>
    <w:rsid w:val="007F1979"/>
    <w:rsid w:val="008F7BBA"/>
    <w:rsid w:val="009A06B4"/>
    <w:rsid w:val="00B61CC8"/>
    <w:rsid w:val="00C4371F"/>
    <w:rsid w:val="00DB51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3CCB71D7"/>
  <w15:chartTrackingRefBased/>
  <w15:docId w15:val="{0DF31BCD-7614-B34D-8884-565AD784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DB5129"/>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B5129"/>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DB5129"/>
    <w:pPr>
      <w:spacing w:before="100" w:beforeAutospacing="1" w:after="100" w:afterAutospacing="1"/>
    </w:pPr>
    <w:rPr>
      <w:rFonts w:ascii="Times New Roman" w:eastAsia="Times New Roman" w:hAnsi="Times New Roman" w:cs="Times New Roman"/>
      <w:lang w:eastAsia="hu-HU"/>
    </w:rPr>
  </w:style>
  <w:style w:type="character" w:styleId="Kiemels2">
    <w:name w:val="Strong"/>
    <w:basedOn w:val="Bekezdsalapbettpusa"/>
    <w:uiPriority w:val="22"/>
    <w:qFormat/>
    <w:rsid w:val="00DB5129"/>
    <w:rPr>
      <w:b/>
      <w:bCs/>
    </w:rPr>
  </w:style>
  <w:style w:type="character" w:styleId="Hiperhivatkozs">
    <w:name w:val="Hyperlink"/>
    <w:basedOn w:val="Bekezdsalapbettpusa"/>
    <w:uiPriority w:val="99"/>
    <w:unhideWhenUsed/>
    <w:rsid w:val="00C4371F"/>
    <w:rPr>
      <w:color w:val="0563C1" w:themeColor="hyperlink"/>
      <w:u w:val="single"/>
    </w:rPr>
  </w:style>
  <w:style w:type="character" w:styleId="Feloldatlanmegemlts">
    <w:name w:val="Unresolved Mention"/>
    <w:basedOn w:val="Bekezdsalapbettpusa"/>
    <w:uiPriority w:val="99"/>
    <w:semiHidden/>
    <w:unhideWhenUsed/>
    <w:rsid w:val="00C4371F"/>
    <w:rPr>
      <w:color w:val="605E5C"/>
      <w:shd w:val="clear" w:color="auto" w:fill="E1DFDD"/>
    </w:rPr>
  </w:style>
  <w:style w:type="paragraph" w:styleId="Listaszerbekezds">
    <w:name w:val="List Paragraph"/>
    <w:basedOn w:val="Norml"/>
    <w:uiPriority w:val="34"/>
    <w:qFormat/>
    <w:rsid w:val="00630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7801">
      <w:bodyDiv w:val="1"/>
      <w:marLeft w:val="0"/>
      <w:marRight w:val="0"/>
      <w:marTop w:val="0"/>
      <w:marBottom w:val="0"/>
      <w:divBdr>
        <w:top w:val="none" w:sz="0" w:space="0" w:color="auto"/>
        <w:left w:val="none" w:sz="0" w:space="0" w:color="auto"/>
        <w:bottom w:val="none" w:sz="0" w:space="0" w:color="auto"/>
        <w:right w:val="none" w:sz="0" w:space="0" w:color="auto"/>
      </w:divBdr>
    </w:div>
    <w:div w:id="715855880">
      <w:bodyDiv w:val="1"/>
      <w:marLeft w:val="0"/>
      <w:marRight w:val="0"/>
      <w:marTop w:val="0"/>
      <w:marBottom w:val="0"/>
      <w:divBdr>
        <w:top w:val="none" w:sz="0" w:space="0" w:color="auto"/>
        <w:left w:val="none" w:sz="0" w:space="0" w:color="auto"/>
        <w:bottom w:val="none" w:sz="0" w:space="0" w:color="auto"/>
        <w:right w:val="none" w:sz="0" w:space="0" w:color="auto"/>
      </w:divBdr>
      <w:divsChild>
        <w:div w:id="1835298988">
          <w:marLeft w:val="-225"/>
          <w:marRight w:val="-225"/>
          <w:marTop w:val="0"/>
          <w:marBottom w:val="0"/>
          <w:divBdr>
            <w:top w:val="none" w:sz="0" w:space="0" w:color="auto"/>
            <w:left w:val="none" w:sz="0" w:space="0" w:color="auto"/>
            <w:bottom w:val="none" w:sz="0" w:space="0" w:color="auto"/>
            <w:right w:val="none" w:sz="0" w:space="0" w:color="auto"/>
          </w:divBdr>
          <w:divsChild>
            <w:div w:id="1111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2417</Words>
  <Characters>16679</Characters>
  <Application>Microsoft Office Word</Application>
  <DocSecurity>0</DocSecurity>
  <Lines>138</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Balaton16@sulid.hu</dc:creator>
  <cp:keywords/>
  <dc:description/>
  <cp:lastModifiedBy>Balaton16@sulid.hu</cp:lastModifiedBy>
  <cp:revision>3</cp:revision>
  <dcterms:created xsi:type="dcterms:W3CDTF">2021-01-24T11:23:00Z</dcterms:created>
  <dcterms:modified xsi:type="dcterms:W3CDTF">2021-01-24T11:42:00Z</dcterms:modified>
</cp:coreProperties>
</file>